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5A89" w14:textId="77777777" w:rsidR="00011033" w:rsidRDefault="00011033" w:rsidP="00011033">
      <w:pPr>
        <w:pStyle w:val="Titlu1"/>
        <w:ind w:left="7200"/>
        <w:rPr>
          <w:rFonts w:eastAsia="Times New Roman"/>
          <w:lang w:val="ro-RO"/>
        </w:rPr>
      </w:pPr>
      <w:bookmarkStart w:id="0" w:name="_Toc225694435"/>
      <w:r>
        <w:rPr>
          <w:rFonts w:eastAsia="Times New Roman"/>
          <w:lang w:val="ro-RO"/>
        </w:rPr>
        <w:t>ANEXA NR. 2</w:t>
      </w:r>
      <w:bookmarkEnd w:id="0"/>
    </w:p>
    <w:p w14:paraId="40AB133C" w14:textId="77777777" w:rsidR="00011033" w:rsidRDefault="00011033" w:rsidP="00011033">
      <w:pPr>
        <w:rPr>
          <w:lang w:val="ro-RO"/>
        </w:rPr>
      </w:pPr>
    </w:p>
    <w:p w14:paraId="7E0DB9FD" w14:textId="77777777" w:rsidR="00011033" w:rsidRDefault="00011033" w:rsidP="00011033">
      <w:pPr>
        <w:jc w:val="center"/>
        <w:rPr>
          <w:b/>
          <w:sz w:val="36"/>
          <w:lang w:val="ro-RO"/>
        </w:rPr>
      </w:pPr>
      <w:r>
        <w:rPr>
          <w:b/>
          <w:sz w:val="36"/>
          <w:lang w:val="ro-RO"/>
        </w:rPr>
        <w:t>OFERTA TEHNICĂ</w:t>
      </w:r>
    </w:p>
    <w:tbl>
      <w:tblPr>
        <w:tblpPr w:leftFromText="180" w:rightFromText="180" w:vertAnchor="text" w:horzAnchor="margin" w:tblpXSpec="center" w:tblpY="55"/>
        <w:tblW w:w="5227" w:type="pct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239"/>
        <w:gridCol w:w="2481"/>
        <w:gridCol w:w="2002"/>
        <w:gridCol w:w="1764"/>
        <w:gridCol w:w="1844"/>
      </w:tblGrid>
      <w:tr w:rsidR="00011033" w14:paraId="35F1E021" w14:textId="77777777" w:rsidTr="00B51E0D">
        <w:trPr>
          <w:trHeight w:val="431"/>
        </w:trPr>
        <w:tc>
          <w:tcPr>
            <w:tcW w:w="340" w:type="pct"/>
            <w:vAlign w:val="center"/>
          </w:tcPr>
          <w:p w14:paraId="6FA50CE7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619" w:type="pct"/>
            <w:vAlign w:val="center"/>
          </w:tcPr>
          <w:p w14:paraId="29ECECA3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239" w:type="pct"/>
            <w:vAlign w:val="center"/>
          </w:tcPr>
          <w:p w14:paraId="013EE04B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1000" w:type="pct"/>
            <w:vAlign w:val="center"/>
          </w:tcPr>
          <w:p w14:paraId="642F3DC3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881" w:type="pct"/>
            <w:vAlign w:val="center"/>
          </w:tcPr>
          <w:p w14:paraId="03615B9A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921" w:type="pct"/>
            <w:vAlign w:val="center"/>
          </w:tcPr>
          <w:p w14:paraId="4903E841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  <w:t>6</w:t>
            </w:r>
          </w:p>
        </w:tc>
      </w:tr>
      <w:tr w:rsidR="00011033" w14:paraId="064A4090" w14:textId="77777777" w:rsidTr="00B51E0D">
        <w:trPr>
          <w:trHeight w:val="431"/>
        </w:trPr>
        <w:tc>
          <w:tcPr>
            <w:tcW w:w="340" w:type="pct"/>
            <w:vAlign w:val="center"/>
          </w:tcPr>
          <w:p w14:paraId="1B3015A7" w14:textId="77777777" w:rsidR="00011033" w:rsidRDefault="00011033" w:rsidP="00B51E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619" w:type="pct"/>
            <w:vAlign w:val="center"/>
          </w:tcPr>
          <w:p w14:paraId="1EBB5BF8" w14:textId="77777777" w:rsidR="00011033" w:rsidRDefault="00011033" w:rsidP="00B51E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  <w:t xml:space="preserve">Nr. </w:t>
            </w:r>
            <w:proofErr w:type="spellStart"/>
            <w:r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  <w:t>ref</w:t>
            </w:r>
            <w:proofErr w:type="spellEnd"/>
            <w:r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  <w:t>. CS</w:t>
            </w:r>
          </w:p>
        </w:tc>
        <w:tc>
          <w:tcPr>
            <w:tcW w:w="1239" w:type="pct"/>
            <w:vAlign w:val="center"/>
          </w:tcPr>
          <w:p w14:paraId="14C40AB2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ro-RO"/>
              </w:rPr>
              <w:t>CERINȚE CONFORM CAIETULUI DE SARCINI</w:t>
            </w:r>
          </w:p>
        </w:tc>
        <w:tc>
          <w:tcPr>
            <w:tcW w:w="1000" w:type="pct"/>
            <w:vAlign w:val="center"/>
          </w:tcPr>
          <w:p w14:paraId="3FDAFAB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ro-RO"/>
              </w:rPr>
              <w:t>CONFORMITATE</w:t>
            </w:r>
          </w:p>
        </w:tc>
        <w:tc>
          <w:tcPr>
            <w:tcW w:w="881" w:type="pct"/>
            <w:vAlign w:val="center"/>
          </w:tcPr>
          <w:p w14:paraId="4ED15D8D" w14:textId="77777777" w:rsidR="00011033" w:rsidRDefault="00011033" w:rsidP="00B51E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ro-RO"/>
              </w:rPr>
              <w:t>SPECIFICAŢIILE OFERTATE</w:t>
            </w:r>
          </w:p>
          <w:p w14:paraId="50FEDBF7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5C49623A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smallCaps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ro-RO"/>
              </w:rPr>
              <w:t>NOTE, REMARCI, REFERIRI LITERATURA TEHNICĂ</w:t>
            </w:r>
          </w:p>
        </w:tc>
      </w:tr>
      <w:tr w:rsidR="00011033" w14:paraId="36815C25" w14:textId="77777777" w:rsidTr="00B51E0D">
        <w:trPr>
          <w:trHeight w:val="34"/>
        </w:trPr>
        <w:tc>
          <w:tcPr>
            <w:tcW w:w="340" w:type="pct"/>
            <w:vAlign w:val="center"/>
          </w:tcPr>
          <w:p w14:paraId="699B8098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619" w:type="pct"/>
            <w:vAlign w:val="center"/>
          </w:tcPr>
          <w:p w14:paraId="0DA12E7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39" w:type="pct"/>
            <w:vAlign w:val="center"/>
          </w:tcPr>
          <w:p w14:paraId="7B8096F8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  <w:t>Specificaţiile</w:t>
            </w:r>
            <w:proofErr w:type="spellEnd"/>
            <w:r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  <w:t xml:space="preserve"> din această coloană se copiază din Caietul de Sarcini - </w:t>
            </w:r>
            <w:r>
              <w:rPr>
                <w:rFonts w:ascii="Cambria" w:eastAsia="Times New Roman" w:hAnsi="Cambria" w:cs="Times New Roman"/>
                <w:b/>
                <w:color w:val="000000"/>
                <w:sz w:val="18"/>
                <w:szCs w:val="18"/>
                <w:u w:val="single"/>
                <w:lang w:val="ro-RO"/>
              </w:rPr>
              <w:t>A nu se modifica</w:t>
            </w:r>
            <w:r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  <w:t>)</w:t>
            </w:r>
          </w:p>
        </w:tc>
        <w:tc>
          <w:tcPr>
            <w:tcW w:w="1000" w:type="pct"/>
            <w:vAlign w:val="center"/>
          </w:tcPr>
          <w:p w14:paraId="0F2C9F15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  <w:t>Confirmaţi</w:t>
            </w:r>
            <w:proofErr w:type="spellEnd"/>
            <w:r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  <w:t xml:space="preserve"> îndeplinirea  fiecărei cerințe din Caietul de Sarcini prin „DA” sau „NU”.</w:t>
            </w:r>
          </w:p>
        </w:tc>
        <w:tc>
          <w:tcPr>
            <w:tcW w:w="881" w:type="pct"/>
            <w:vAlign w:val="center"/>
          </w:tcPr>
          <w:p w14:paraId="3DDFAD30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  <w:t xml:space="preserve">Se indica modalitatea de îndeplinire a cerințelor din Caietul de Sarcini </w:t>
            </w:r>
          </w:p>
        </w:tc>
        <w:tc>
          <w:tcPr>
            <w:tcW w:w="921" w:type="pct"/>
            <w:vAlign w:val="center"/>
          </w:tcPr>
          <w:p w14:paraId="4903EBFE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309997E2" w14:textId="77777777" w:rsidTr="00B51E0D">
        <w:trPr>
          <w:trHeight w:val="34"/>
        </w:trPr>
        <w:tc>
          <w:tcPr>
            <w:tcW w:w="340" w:type="pct"/>
            <w:vAlign w:val="center"/>
          </w:tcPr>
          <w:p w14:paraId="1BB8CE5C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1.</w:t>
            </w:r>
          </w:p>
        </w:tc>
        <w:tc>
          <w:tcPr>
            <w:tcW w:w="619" w:type="pct"/>
            <w:vAlign w:val="center"/>
          </w:tcPr>
          <w:p w14:paraId="1BD16DE0" w14:textId="77777777" w:rsidR="00011033" w:rsidRDefault="00011033" w:rsidP="00B51E0D">
            <w:pPr>
              <w:spacing w:before="200" w:after="200" w:line="276" w:lineRule="auto"/>
              <w:jc w:val="both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1. INFORMAȚII GENERALE</w:t>
            </w:r>
          </w:p>
        </w:tc>
        <w:tc>
          <w:tcPr>
            <w:tcW w:w="1239" w:type="pct"/>
            <w:vAlign w:val="center"/>
          </w:tcPr>
          <w:p w14:paraId="4C70E4AB" w14:textId="77777777" w:rsidR="00011033" w:rsidRPr="00A82DF3" w:rsidRDefault="00011033" w:rsidP="00B51E0D">
            <w:pPr>
              <w:pStyle w:val="Listparagraf"/>
              <w:numPr>
                <w:ilvl w:val="0"/>
                <w:numId w:val="1"/>
              </w:numPr>
              <w:jc w:val="both"/>
              <w:rPr>
                <w:b/>
              </w:rPr>
            </w:pPr>
          </w:p>
          <w:p w14:paraId="22015A1A" w14:textId="77777777" w:rsidR="00011033" w:rsidRPr="00B301A1" w:rsidRDefault="00011033" w:rsidP="00B51E0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Date</w:t>
            </w:r>
            <w:r w:rsidRPr="00B301A1">
              <w:rPr>
                <w:rFonts w:asciiTheme="majorHAnsi" w:hAnsiTheme="majorHAnsi"/>
                <w:b/>
                <w:color w:val="313131"/>
                <w:spacing w:val="-6"/>
                <w:sz w:val="18"/>
                <w:szCs w:val="18"/>
              </w:rPr>
              <w:t xml:space="preserve"> </w:t>
            </w:r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dc</w:t>
            </w:r>
            <w:r w:rsidRPr="00B301A1">
              <w:rPr>
                <w:rFonts w:asciiTheme="majorHAnsi" w:hAnsiTheme="majorHAnsi"/>
                <w:b/>
                <w:color w:val="313131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identificare</w:t>
            </w:r>
            <w:proofErr w:type="spellEnd"/>
            <w:r w:rsidRPr="00B301A1">
              <w:rPr>
                <w:rFonts w:asciiTheme="majorHAnsi" w:hAnsiTheme="majorHAnsi"/>
                <w:b/>
                <w:color w:val="313131"/>
                <w:spacing w:val="10"/>
                <w:sz w:val="18"/>
                <w:szCs w:val="18"/>
              </w:rPr>
              <w:t xml:space="preserve"> </w:t>
            </w:r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a</w:t>
            </w:r>
            <w:r w:rsidRPr="00B301A1">
              <w:rPr>
                <w:rFonts w:asciiTheme="majorHAnsi" w:hAnsiTheme="majorHAnsi"/>
                <w:b/>
                <w:color w:val="313131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color w:val="313131"/>
                <w:spacing w:val="-2"/>
                <w:sz w:val="18"/>
                <w:szCs w:val="18"/>
              </w:rPr>
              <w:t>instituției</w:t>
            </w:r>
            <w:proofErr w:type="spellEnd"/>
          </w:p>
          <w:p w14:paraId="28EA5317" w14:textId="77777777" w:rsidR="00011033" w:rsidRDefault="00011033" w:rsidP="00B51E0D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301A1">
              <w:rPr>
                <w:rFonts w:asciiTheme="majorHAnsi" w:hAnsiTheme="majorHAnsi"/>
                <w:color w:val="313131"/>
                <w:sz w:val="18"/>
                <w:szCs w:val="18"/>
              </w:rPr>
              <w:t>Autoritate</w:t>
            </w:r>
            <w:proofErr w:type="spellEnd"/>
            <w:r w:rsidRPr="00B301A1">
              <w:rPr>
                <w:rFonts w:asciiTheme="majorHAnsi" w:hAnsiTheme="majorHAnsi"/>
                <w:color w:val="313131"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color w:val="313131"/>
                <w:sz w:val="18"/>
                <w:szCs w:val="18"/>
              </w:rPr>
              <w:t>contractantă</w:t>
            </w:r>
            <w:proofErr w:type="spellEnd"/>
            <w:r w:rsidRPr="00B301A1">
              <w:rPr>
                <w:rFonts w:asciiTheme="majorHAnsi" w:hAnsiTheme="majorHAnsi"/>
                <w:color w:val="313131"/>
                <w:sz w:val="18"/>
                <w:szCs w:val="18"/>
              </w:rPr>
              <w:t xml:space="preserve">: </w:t>
            </w:r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COMUNA VALEA DOFTANEI</w:t>
            </w:r>
          </w:p>
          <w:p w14:paraId="4082634F" w14:textId="77777777" w:rsidR="00011033" w:rsidRPr="00B301A1" w:rsidRDefault="00011033" w:rsidP="00B51E0D">
            <w:pPr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301A1">
              <w:rPr>
                <w:rFonts w:asciiTheme="majorHAnsi" w:hAnsiTheme="majorHAnsi"/>
                <w:sz w:val="18"/>
                <w:szCs w:val="18"/>
              </w:rPr>
              <w:t>Adresă</w:t>
            </w:r>
            <w:proofErr w:type="spellEnd"/>
            <w:r w:rsidRPr="00B301A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z w:val="18"/>
                <w:szCs w:val="18"/>
              </w:rPr>
              <w:t>sediu</w:t>
            </w:r>
            <w:proofErr w:type="spellEnd"/>
            <w:r w:rsidRPr="00B301A1">
              <w:rPr>
                <w:rFonts w:asciiTheme="majorHAnsi" w:hAnsiTheme="majorHAnsi"/>
                <w:sz w:val="18"/>
                <w:szCs w:val="18"/>
              </w:rPr>
              <w:t>:</w:t>
            </w:r>
            <w:r w:rsidRPr="00B301A1">
              <w:rPr>
                <w:rFonts w:asciiTheme="majorHAnsi" w:hAnsiTheme="majorHAnsi"/>
                <w:spacing w:val="-10"/>
                <w:sz w:val="18"/>
                <w:szCs w:val="18"/>
              </w:rPr>
              <w:t xml:space="preserve"> </w:t>
            </w:r>
            <w:r w:rsidRPr="00B301A1">
              <w:rPr>
                <w:rFonts w:asciiTheme="majorHAnsi" w:hAnsiTheme="majorHAnsi"/>
                <w:sz w:val="18"/>
                <w:szCs w:val="18"/>
              </w:rPr>
              <w:t>Str.</w:t>
            </w:r>
            <w:r w:rsidRPr="00B301A1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Calea </w:t>
            </w:r>
            <w:proofErr w:type="spellStart"/>
            <w:r w:rsidRPr="00B301A1">
              <w:rPr>
                <w:rFonts w:asciiTheme="majorHAnsi" w:hAnsiTheme="majorHAnsi"/>
                <w:spacing w:val="-7"/>
                <w:sz w:val="18"/>
                <w:szCs w:val="18"/>
              </w:rPr>
              <w:t>Doftanei</w:t>
            </w:r>
            <w:proofErr w:type="spellEnd"/>
            <w:r w:rsidRPr="00B301A1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, Nr.156, Sat </w:t>
            </w:r>
            <w:proofErr w:type="spellStart"/>
            <w:r w:rsidRPr="00B301A1">
              <w:rPr>
                <w:rFonts w:asciiTheme="majorHAnsi" w:hAnsiTheme="majorHAnsi"/>
                <w:spacing w:val="-7"/>
                <w:sz w:val="18"/>
                <w:szCs w:val="18"/>
              </w:rPr>
              <w:t>Teșila</w:t>
            </w:r>
            <w:proofErr w:type="spellEnd"/>
            <w:r w:rsidRPr="00B301A1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, </w:t>
            </w:r>
            <w:proofErr w:type="spellStart"/>
            <w:r w:rsidRPr="00B301A1">
              <w:rPr>
                <w:rFonts w:asciiTheme="majorHAnsi" w:hAnsiTheme="majorHAnsi"/>
                <w:spacing w:val="-7"/>
                <w:sz w:val="18"/>
                <w:szCs w:val="18"/>
              </w:rPr>
              <w:t>Com.Valea</w:t>
            </w:r>
            <w:proofErr w:type="spellEnd"/>
            <w:r w:rsidRPr="00B301A1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pacing w:val="-7"/>
                <w:sz w:val="18"/>
                <w:szCs w:val="18"/>
              </w:rPr>
              <w:t>Doftanei</w:t>
            </w:r>
            <w:proofErr w:type="spellEnd"/>
            <w:r w:rsidRPr="00B301A1">
              <w:rPr>
                <w:rFonts w:asciiTheme="majorHAnsi" w:hAnsiTheme="majorHAnsi"/>
                <w:spacing w:val="-7"/>
                <w:sz w:val="18"/>
                <w:szCs w:val="18"/>
              </w:rPr>
              <w:t xml:space="preserve">, 107640, </w:t>
            </w:r>
            <w:proofErr w:type="spellStart"/>
            <w:r w:rsidRPr="00B301A1">
              <w:rPr>
                <w:rFonts w:asciiTheme="majorHAnsi" w:hAnsiTheme="majorHAnsi"/>
                <w:spacing w:val="-7"/>
                <w:sz w:val="18"/>
                <w:szCs w:val="18"/>
              </w:rPr>
              <w:t>Jud.Prahova</w:t>
            </w:r>
            <w:proofErr w:type="spellEnd"/>
          </w:p>
          <w:p w14:paraId="6528B240" w14:textId="77777777" w:rsidR="00011033" w:rsidRPr="00B301A1" w:rsidRDefault="00011033" w:rsidP="00B51E0D">
            <w:pPr>
              <w:rPr>
                <w:rFonts w:asciiTheme="majorHAnsi" w:hAnsiTheme="majorHAnsi"/>
                <w:sz w:val="18"/>
                <w:szCs w:val="18"/>
              </w:rPr>
            </w:pPr>
            <w:r w:rsidRPr="00B301A1">
              <w:rPr>
                <w:rFonts w:asciiTheme="majorHAnsi" w:hAnsiTheme="majorHAnsi"/>
                <w:color w:val="313131"/>
                <w:sz w:val="18"/>
                <w:szCs w:val="18"/>
              </w:rPr>
              <w:t>Telefon:0244365367</w:t>
            </w:r>
          </w:p>
          <w:p w14:paraId="654B384F" w14:textId="77777777" w:rsidR="00011033" w:rsidRPr="00B301A1" w:rsidRDefault="00011033" w:rsidP="00B51E0D">
            <w:pPr>
              <w:rPr>
                <w:rFonts w:asciiTheme="majorHAnsi" w:hAnsiTheme="majorHAnsi"/>
                <w:sz w:val="18"/>
                <w:szCs w:val="18"/>
              </w:rPr>
            </w:pPr>
            <w:r w:rsidRPr="00B301A1">
              <w:rPr>
                <w:rFonts w:asciiTheme="majorHAnsi" w:hAnsiTheme="majorHAnsi"/>
                <w:color w:val="313131"/>
                <w:sz w:val="18"/>
                <w:szCs w:val="18"/>
              </w:rPr>
              <w:t>Fax: 0244365202</w:t>
            </w:r>
          </w:p>
          <w:p w14:paraId="11BC2098" w14:textId="77777777" w:rsidR="00011033" w:rsidRPr="00B301A1" w:rsidRDefault="00011033" w:rsidP="00B51E0D">
            <w:pPr>
              <w:rPr>
                <w:rFonts w:asciiTheme="majorHAnsi" w:hAnsiTheme="majorHAnsi"/>
                <w:color w:val="313131"/>
                <w:spacing w:val="-14"/>
                <w:sz w:val="18"/>
                <w:szCs w:val="18"/>
              </w:rPr>
            </w:pPr>
            <w:r w:rsidRPr="00B301A1">
              <w:rPr>
                <w:rFonts w:asciiTheme="majorHAnsi" w:hAnsiTheme="majorHAnsi"/>
                <w:color w:val="313131"/>
                <w:sz w:val="18"/>
                <w:szCs w:val="18"/>
              </w:rPr>
              <w:t>E-m</w:t>
            </w:r>
            <w:r w:rsidRPr="00B301A1">
              <w:rPr>
                <w:rFonts w:asciiTheme="majorHAnsi" w:hAnsiTheme="majorHAnsi"/>
                <w:color w:val="313131"/>
                <w:spacing w:val="-14"/>
                <w:sz w:val="18"/>
                <w:szCs w:val="18"/>
              </w:rPr>
              <w:t>a</w:t>
            </w:r>
            <w:r w:rsidRPr="00B301A1">
              <w:rPr>
                <w:rFonts w:asciiTheme="majorHAnsi" w:hAnsiTheme="majorHAnsi"/>
                <w:color w:val="313131"/>
                <w:sz w:val="18"/>
                <w:szCs w:val="18"/>
              </w:rPr>
              <w:t>il:</w:t>
            </w:r>
            <w:r w:rsidRPr="00B301A1">
              <w:rPr>
                <w:rFonts w:asciiTheme="majorHAnsi" w:hAnsiTheme="majorHAnsi"/>
                <w:color w:val="313131"/>
                <w:spacing w:val="-14"/>
                <w:sz w:val="18"/>
                <w:szCs w:val="18"/>
              </w:rPr>
              <w:t xml:space="preserve"> </w:t>
            </w:r>
            <w:hyperlink r:id="rId6" w:history="1">
              <w:r w:rsidRPr="00B301A1">
                <w:rPr>
                  <w:rStyle w:val="Hyperlink"/>
                  <w:rFonts w:asciiTheme="majorHAnsi" w:eastAsiaTheme="majorEastAsia" w:hAnsiTheme="majorHAnsi"/>
                  <w:spacing w:val="-14"/>
                  <w:sz w:val="18"/>
                  <w:szCs w:val="18"/>
                </w:rPr>
                <w:t>registratura@primariavaleadoftanei.ro</w:t>
              </w:r>
            </w:hyperlink>
          </w:p>
          <w:p w14:paraId="793B1E4A" w14:textId="77777777" w:rsidR="00011033" w:rsidRPr="00045947" w:rsidRDefault="00011033" w:rsidP="00B51E0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B301A1">
              <w:rPr>
                <w:rFonts w:asciiTheme="majorHAnsi" w:hAnsiTheme="majorHAnsi"/>
                <w:color w:val="313131"/>
                <w:sz w:val="18"/>
                <w:szCs w:val="18"/>
              </w:rPr>
              <w:t>Web:</w:t>
            </w:r>
            <w:r w:rsidRPr="00B301A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hyperlink r:id="rId7" w:history="1">
              <w:r w:rsidRPr="00B301A1">
                <w:rPr>
                  <w:rStyle w:val="Hyperlink"/>
                  <w:rFonts w:asciiTheme="majorHAnsi" w:eastAsiaTheme="majorEastAsia" w:hAnsiTheme="majorHAnsi"/>
                  <w:sz w:val="18"/>
                  <w:szCs w:val="18"/>
                </w:rPr>
                <w:t>https://www.primariavaleadoftanei.ro</w:t>
              </w:r>
            </w:hyperlink>
          </w:p>
          <w:p w14:paraId="6C05EA20" w14:textId="77777777" w:rsidR="00011033" w:rsidRDefault="00011033" w:rsidP="00B51E0D">
            <w:pPr>
              <w:rPr>
                <w:rFonts w:asciiTheme="majorHAnsi" w:hAnsiTheme="majorHAnsi"/>
                <w:b/>
                <w:bCs/>
                <w:color w:val="0A0A0A"/>
                <w:sz w:val="18"/>
                <w:szCs w:val="18"/>
              </w:rPr>
            </w:pPr>
            <w:proofErr w:type="spellStart"/>
            <w:r w:rsidRPr="00045947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Denumirea</w:t>
            </w:r>
            <w:proofErr w:type="spellEnd"/>
            <w:r w:rsidRPr="00045947">
              <w:rPr>
                <w:rFonts w:asciiTheme="majorHAnsi" w:hAnsiTheme="majorHAnsi"/>
                <w:b/>
                <w:color w:val="313131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045947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contractului</w:t>
            </w:r>
            <w:proofErr w:type="spellEnd"/>
            <w:r w:rsidRPr="00B301A1">
              <w:rPr>
                <w:rFonts w:asciiTheme="majorHAnsi" w:hAnsiTheme="majorHAnsi"/>
                <w:b/>
                <w:i/>
                <w:color w:val="313131"/>
                <w:sz w:val="18"/>
                <w:szCs w:val="18"/>
              </w:rPr>
              <w:t>:</w:t>
            </w:r>
            <w:r w:rsidRPr="00B301A1">
              <w:rPr>
                <w:rFonts w:asciiTheme="majorHAnsi" w:hAnsiTheme="majorHAnsi"/>
                <w:color w:val="313131"/>
                <w:spacing w:val="56"/>
                <w:sz w:val="18"/>
                <w:szCs w:val="18"/>
              </w:rPr>
              <w:t xml:space="preserve"> </w:t>
            </w:r>
            <w:r w:rsidRPr="00045947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>Servicii de organizare de evenimente culturale pentru derularea evenimentului</w:t>
            </w:r>
            <w:r w:rsidRPr="00045947"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  <w:t xml:space="preserve"> </w:t>
            </w:r>
            <w:r w:rsidRPr="00045947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 xml:space="preserve">Festivalul </w:t>
            </w:r>
            <w:proofErr w:type="spellStart"/>
            <w:r w:rsidRPr="00045947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>Cașcavelei</w:t>
            </w:r>
            <w:proofErr w:type="spellEnd"/>
            <w:r w:rsidRPr="00045947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>, ediția XXIII-a, în perioada 28-30 august 2026, în comuna Valea Doftanei</w:t>
            </w:r>
            <w:r w:rsidRPr="00B301A1">
              <w:rPr>
                <w:rFonts w:asciiTheme="majorHAnsi" w:hAnsiTheme="majorHAnsi"/>
                <w:b/>
                <w:bCs/>
                <w:color w:val="0A0A0A"/>
                <w:sz w:val="18"/>
                <w:szCs w:val="18"/>
              </w:rPr>
              <w:t xml:space="preserve"> </w:t>
            </w:r>
          </w:p>
          <w:p w14:paraId="39F3C789" w14:textId="77777777" w:rsidR="00011033" w:rsidRPr="00B301A1" w:rsidRDefault="00011033" w:rsidP="00B51E0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B301A1">
              <w:rPr>
                <w:rFonts w:asciiTheme="majorHAnsi" w:hAnsiTheme="majorHAnsi"/>
                <w:b/>
                <w:bCs/>
                <w:color w:val="0A0A0A"/>
                <w:sz w:val="18"/>
                <w:szCs w:val="18"/>
              </w:rPr>
              <w:lastRenderedPageBreak/>
              <w:t>Locație</w:t>
            </w:r>
            <w:proofErr w:type="spellEnd"/>
            <w:r w:rsidRPr="00B301A1">
              <w:rPr>
                <w:rFonts w:asciiTheme="majorHAnsi" w:hAnsiTheme="majorHAnsi"/>
                <w:b/>
                <w:bCs/>
                <w:color w:val="0A0A0A"/>
                <w:sz w:val="18"/>
                <w:szCs w:val="18"/>
              </w:rPr>
              <w:t>:</w:t>
            </w:r>
            <w:r w:rsidRPr="00B301A1">
              <w:rPr>
                <w:rFonts w:asciiTheme="majorHAnsi" w:hAnsiTheme="majorHAnsi"/>
                <w:color w:val="0A0A0A"/>
                <w:sz w:val="18"/>
                <w:szCs w:val="18"/>
              </w:rPr>
              <w:t> </w:t>
            </w:r>
            <w:proofErr w:type="spellStart"/>
            <w:r w:rsidRPr="00B301A1">
              <w:rPr>
                <w:rFonts w:asciiTheme="majorHAnsi" w:hAnsiTheme="majorHAnsi"/>
                <w:color w:val="0A0A0A"/>
                <w:sz w:val="18"/>
                <w:szCs w:val="18"/>
              </w:rPr>
              <w:t>Stadionul</w:t>
            </w:r>
            <w:proofErr w:type="spellEnd"/>
            <w:r w:rsidRPr="00B301A1">
              <w:rPr>
                <w:rFonts w:asciiTheme="majorHAnsi" w:hAnsiTheme="majorHAnsi"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B301A1">
              <w:rPr>
                <w:rFonts w:asciiTheme="majorHAnsi" w:hAnsiTheme="majorHAnsi"/>
                <w:color w:val="0A0A0A"/>
                <w:sz w:val="18"/>
                <w:szCs w:val="18"/>
              </w:rPr>
              <w:t>Fotbal</w:t>
            </w:r>
            <w:proofErr w:type="spellEnd"/>
            <w:r w:rsidRPr="00B301A1">
              <w:rPr>
                <w:rFonts w:asciiTheme="majorHAnsi" w:hAnsiTheme="majorHAnsi"/>
                <w:color w:val="0A0A0A"/>
                <w:sz w:val="18"/>
                <w:szCs w:val="18"/>
              </w:rPr>
              <w:t xml:space="preserve">,  Strada </w:t>
            </w:r>
            <w:proofErr w:type="spellStart"/>
            <w:r w:rsidRPr="00B301A1">
              <w:rPr>
                <w:rFonts w:asciiTheme="majorHAnsi" w:hAnsiTheme="majorHAnsi"/>
                <w:color w:val="0A0A0A"/>
                <w:sz w:val="18"/>
                <w:szCs w:val="18"/>
              </w:rPr>
              <w:t>Stadionului</w:t>
            </w:r>
            <w:proofErr w:type="spellEnd"/>
            <w:r w:rsidRPr="00B301A1">
              <w:rPr>
                <w:rFonts w:asciiTheme="majorHAnsi" w:hAnsiTheme="majorHAnsi"/>
                <w:color w:val="0A0A0A"/>
                <w:sz w:val="18"/>
                <w:szCs w:val="18"/>
              </w:rPr>
              <w:t xml:space="preserve">, Nr.591, Sat </w:t>
            </w:r>
            <w:proofErr w:type="spellStart"/>
            <w:r w:rsidRPr="00B301A1">
              <w:rPr>
                <w:rFonts w:asciiTheme="majorHAnsi" w:hAnsiTheme="majorHAnsi"/>
                <w:color w:val="0A0A0A"/>
                <w:sz w:val="18"/>
                <w:szCs w:val="18"/>
              </w:rPr>
              <w:t>Trăisteni</w:t>
            </w:r>
            <w:proofErr w:type="spellEnd"/>
            <w:r w:rsidRPr="00B301A1">
              <w:rPr>
                <w:rFonts w:asciiTheme="majorHAnsi" w:hAnsiTheme="majorHAnsi"/>
                <w:color w:val="0A0A0A"/>
                <w:sz w:val="18"/>
                <w:szCs w:val="18"/>
              </w:rPr>
              <w:t xml:space="preserve">, </w:t>
            </w:r>
            <w:proofErr w:type="spellStart"/>
            <w:r w:rsidRPr="00B301A1">
              <w:rPr>
                <w:rFonts w:asciiTheme="majorHAnsi" w:hAnsiTheme="majorHAnsi"/>
                <w:color w:val="0A0A0A"/>
                <w:sz w:val="18"/>
                <w:szCs w:val="18"/>
              </w:rPr>
              <w:t>Comuna</w:t>
            </w:r>
            <w:proofErr w:type="spellEnd"/>
            <w:r w:rsidRPr="00B301A1">
              <w:rPr>
                <w:rFonts w:asciiTheme="majorHAnsi" w:hAnsiTheme="majorHAnsi"/>
                <w:color w:val="0A0A0A"/>
                <w:sz w:val="18"/>
                <w:szCs w:val="18"/>
              </w:rPr>
              <w:t xml:space="preserve"> Valea </w:t>
            </w:r>
            <w:proofErr w:type="spellStart"/>
            <w:r w:rsidRPr="00B301A1">
              <w:rPr>
                <w:rFonts w:asciiTheme="majorHAnsi" w:hAnsiTheme="majorHAnsi"/>
                <w:color w:val="0A0A0A"/>
                <w:sz w:val="18"/>
                <w:szCs w:val="18"/>
              </w:rPr>
              <w:t>Doftanei</w:t>
            </w:r>
            <w:proofErr w:type="spellEnd"/>
          </w:p>
          <w:p w14:paraId="583A9AA0" w14:textId="77777777" w:rsidR="00011033" w:rsidRPr="00B301A1" w:rsidRDefault="00011033" w:rsidP="00B51E0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B301A1">
              <w:rPr>
                <w:rFonts w:asciiTheme="majorHAnsi" w:hAnsiTheme="majorHAnsi"/>
                <w:b/>
                <w:color w:val="0A0A0A"/>
                <w:sz w:val="18"/>
                <w:szCs w:val="18"/>
              </w:rPr>
              <w:t xml:space="preserve">Cod </w:t>
            </w:r>
            <w:proofErr w:type="spellStart"/>
            <w:r>
              <w:rPr>
                <w:rFonts w:asciiTheme="majorHAnsi" w:hAnsiTheme="majorHAnsi"/>
                <w:b/>
                <w:color w:val="0A0A0A"/>
                <w:sz w:val="18"/>
                <w:szCs w:val="18"/>
              </w:rPr>
              <w:t>și</w:t>
            </w:r>
            <w:proofErr w:type="spellEnd"/>
            <w:r>
              <w:rPr>
                <w:rFonts w:asciiTheme="majorHAnsi" w:hAnsiTheme="majorHAnsi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color w:val="0A0A0A"/>
                <w:sz w:val="18"/>
                <w:szCs w:val="18"/>
              </w:rPr>
              <w:t>denumire</w:t>
            </w:r>
            <w:proofErr w:type="spellEnd"/>
            <w:r>
              <w:rPr>
                <w:rFonts w:asciiTheme="majorHAnsi" w:hAnsiTheme="majorHAnsi"/>
                <w:b/>
                <w:color w:val="0A0A0A"/>
                <w:sz w:val="18"/>
                <w:szCs w:val="18"/>
              </w:rPr>
              <w:t xml:space="preserve"> </w:t>
            </w:r>
            <w:r w:rsidRPr="00B301A1">
              <w:rPr>
                <w:rFonts w:asciiTheme="majorHAnsi" w:hAnsiTheme="majorHAnsi"/>
                <w:b/>
                <w:color w:val="0A0A0A"/>
                <w:sz w:val="18"/>
                <w:szCs w:val="18"/>
              </w:rPr>
              <w:t xml:space="preserve">CPV: 79952100-3 - </w:t>
            </w:r>
            <w:proofErr w:type="spellStart"/>
            <w:r w:rsidRPr="00B301A1">
              <w:rPr>
                <w:rFonts w:asciiTheme="majorHAnsi" w:hAnsiTheme="majorHAnsi"/>
                <w:b/>
                <w:color w:val="0A0A0A"/>
                <w:sz w:val="18"/>
                <w:szCs w:val="18"/>
              </w:rPr>
              <w:t>Servicii</w:t>
            </w:r>
            <w:proofErr w:type="spellEnd"/>
            <w:r w:rsidRPr="00B301A1">
              <w:rPr>
                <w:rFonts w:asciiTheme="majorHAnsi" w:hAnsiTheme="majorHAnsi"/>
                <w:b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B301A1">
              <w:rPr>
                <w:rFonts w:asciiTheme="majorHAnsi" w:hAnsiTheme="majorHAnsi"/>
                <w:b/>
                <w:color w:val="0A0A0A"/>
                <w:sz w:val="18"/>
                <w:szCs w:val="18"/>
              </w:rPr>
              <w:t>organizare</w:t>
            </w:r>
            <w:proofErr w:type="spellEnd"/>
            <w:r w:rsidRPr="00B301A1">
              <w:rPr>
                <w:rFonts w:asciiTheme="majorHAnsi" w:hAnsiTheme="majorHAnsi"/>
                <w:b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B301A1">
              <w:rPr>
                <w:rFonts w:asciiTheme="majorHAnsi" w:hAnsiTheme="majorHAnsi"/>
                <w:b/>
                <w:color w:val="0A0A0A"/>
                <w:sz w:val="18"/>
                <w:szCs w:val="18"/>
              </w:rPr>
              <w:t>evenimente</w:t>
            </w:r>
            <w:proofErr w:type="spellEnd"/>
            <w:r w:rsidRPr="00B301A1">
              <w:rPr>
                <w:rFonts w:asciiTheme="majorHAnsi" w:hAnsiTheme="majorHAnsi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color w:val="0A0A0A"/>
                <w:sz w:val="18"/>
                <w:szCs w:val="18"/>
              </w:rPr>
              <w:t>culturale</w:t>
            </w:r>
            <w:proofErr w:type="spellEnd"/>
          </w:p>
          <w:p w14:paraId="5B4ACD61" w14:textId="77777777" w:rsidR="00011033" w:rsidRDefault="00011033" w:rsidP="00B51E0D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000" w:type="pct"/>
            <w:vAlign w:val="center"/>
          </w:tcPr>
          <w:p w14:paraId="5FB5F99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633549FB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0E641580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7B5B7A87" w14:textId="77777777" w:rsidTr="00B51E0D">
        <w:trPr>
          <w:trHeight w:val="7998"/>
        </w:trPr>
        <w:tc>
          <w:tcPr>
            <w:tcW w:w="340" w:type="pct"/>
            <w:vAlign w:val="center"/>
          </w:tcPr>
          <w:p w14:paraId="0F647E6A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2.</w:t>
            </w:r>
          </w:p>
        </w:tc>
        <w:tc>
          <w:tcPr>
            <w:tcW w:w="619" w:type="pct"/>
            <w:vAlign w:val="center"/>
          </w:tcPr>
          <w:p w14:paraId="1D525CA9" w14:textId="77777777" w:rsidR="00011033" w:rsidRDefault="00011033" w:rsidP="00B51E0D">
            <w:pPr>
              <w:spacing w:before="200" w:after="200" w:line="276" w:lineRule="auto"/>
              <w:jc w:val="both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1. INFORMAȚII GENERALE</w:t>
            </w:r>
          </w:p>
        </w:tc>
        <w:tc>
          <w:tcPr>
            <w:tcW w:w="1239" w:type="pct"/>
            <w:vAlign w:val="center"/>
          </w:tcPr>
          <w:p w14:paraId="7BB9830D" w14:textId="77777777" w:rsidR="00011033" w:rsidRPr="00B301A1" w:rsidRDefault="00011033" w:rsidP="00B51E0D">
            <w:pPr>
              <w:jc w:val="both"/>
              <w:rPr>
                <w:rFonts w:asciiTheme="majorHAnsi" w:hAnsiTheme="majorHAnsi"/>
                <w:color w:val="313131"/>
                <w:spacing w:val="-2"/>
                <w:sz w:val="18"/>
                <w:szCs w:val="18"/>
              </w:rPr>
            </w:pPr>
            <w:proofErr w:type="spellStart"/>
            <w:r w:rsidRPr="00B301A1">
              <w:rPr>
                <w:rFonts w:asciiTheme="majorHAnsi" w:hAnsiTheme="majorHAnsi"/>
                <w:b/>
                <w:color w:val="313131"/>
                <w:spacing w:val="-2"/>
                <w:sz w:val="18"/>
                <w:szCs w:val="18"/>
              </w:rPr>
              <w:t>Procedura</w:t>
            </w:r>
            <w:proofErr w:type="spellEnd"/>
            <w:r w:rsidRPr="00B301A1">
              <w:rPr>
                <w:rFonts w:asciiTheme="majorHAnsi" w:hAnsiTheme="majorHAnsi"/>
                <w:b/>
                <w:color w:val="313131"/>
                <w:spacing w:val="-2"/>
                <w:sz w:val="18"/>
                <w:szCs w:val="18"/>
              </w:rPr>
              <w:t xml:space="preserve"> de</w:t>
            </w:r>
            <w:r w:rsidRPr="00B301A1">
              <w:rPr>
                <w:rFonts w:asciiTheme="majorHAnsi" w:hAnsiTheme="majorHAnsi"/>
                <w:b/>
                <w:color w:val="31313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color w:val="313131"/>
                <w:spacing w:val="-10"/>
                <w:sz w:val="18"/>
                <w:szCs w:val="18"/>
              </w:rPr>
              <w:t>a</w:t>
            </w:r>
            <w:r w:rsidRPr="00B301A1">
              <w:rPr>
                <w:rFonts w:asciiTheme="majorHAnsi" w:hAnsiTheme="majorHAnsi"/>
                <w:b/>
                <w:color w:val="313131"/>
                <w:spacing w:val="-2"/>
                <w:sz w:val="18"/>
                <w:szCs w:val="18"/>
              </w:rPr>
              <w:t>tribuire</w:t>
            </w:r>
            <w:proofErr w:type="spellEnd"/>
            <w:r w:rsidRPr="00B301A1">
              <w:rPr>
                <w:rFonts w:asciiTheme="majorHAnsi" w:hAnsiTheme="majorHAnsi"/>
                <w:b/>
                <w:color w:val="313131"/>
                <w:spacing w:val="-2"/>
                <w:sz w:val="18"/>
                <w:szCs w:val="18"/>
              </w:rPr>
              <w:t>:</w:t>
            </w:r>
            <w:r w:rsidRPr="00B301A1">
              <w:rPr>
                <w:rFonts w:asciiTheme="majorHAnsi" w:hAnsiTheme="majorHAnsi"/>
                <w:color w:val="31313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color w:val="313131"/>
                <w:spacing w:val="-2"/>
                <w:sz w:val="18"/>
                <w:szCs w:val="18"/>
              </w:rPr>
              <w:t>Procedură</w:t>
            </w:r>
            <w:proofErr w:type="spellEnd"/>
            <w:r w:rsidRPr="00B301A1">
              <w:rPr>
                <w:rFonts w:asciiTheme="majorHAnsi" w:hAnsiTheme="majorHAnsi"/>
                <w:color w:val="31313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color w:val="313131"/>
                <w:spacing w:val="-2"/>
                <w:sz w:val="18"/>
                <w:szCs w:val="18"/>
              </w:rPr>
              <w:t>proprie</w:t>
            </w:r>
            <w:proofErr w:type="spellEnd"/>
            <w:r w:rsidRPr="00B301A1">
              <w:rPr>
                <w:rFonts w:asciiTheme="majorHAnsi" w:hAnsiTheme="majorHAnsi"/>
                <w:color w:val="313131"/>
                <w:spacing w:val="-2"/>
                <w:sz w:val="18"/>
                <w:szCs w:val="18"/>
              </w:rPr>
              <w:t xml:space="preserve"> – </w:t>
            </w:r>
            <w:proofErr w:type="spellStart"/>
            <w:r w:rsidRPr="00B301A1">
              <w:rPr>
                <w:rFonts w:asciiTheme="majorHAnsi" w:hAnsiTheme="majorHAnsi"/>
                <w:color w:val="313131"/>
                <w:spacing w:val="-2"/>
                <w:sz w:val="18"/>
                <w:szCs w:val="18"/>
              </w:rPr>
              <w:t>Anexa</w:t>
            </w:r>
            <w:proofErr w:type="spellEnd"/>
            <w:r w:rsidRPr="00B301A1">
              <w:rPr>
                <w:rFonts w:asciiTheme="majorHAnsi" w:hAnsiTheme="majorHAnsi"/>
                <w:color w:val="313131"/>
                <w:spacing w:val="-2"/>
                <w:sz w:val="18"/>
                <w:szCs w:val="18"/>
              </w:rPr>
              <w:t xml:space="preserve"> 2</w:t>
            </w:r>
          </w:p>
          <w:p w14:paraId="16E58AC1" w14:textId="77777777" w:rsidR="00011033" w:rsidRPr="00B301A1" w:rsidRDefault="00011033" w:rsidP="00B51E0D">
            <w:pPr>
              <w:jc w:val="both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proofErr w:type="spellStart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>Criteriul</w:t>
            </w:r>
            <w:proofErr w:type="spellEnd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 xml:space="preserve"> d</w:t>
            </w:r>
            <w:r w:rsidRPr="00B301A1">
              <w:rPr>
                <w:rFonts w:asciiTheme="majorHAnsi" w:hAnsiTheme="majorHAnsi"/>
                <w:i/>
                <w:color w:val="313131"/>
                <w:spacing w:val="-2"/>
                <w:sz w:val="18"/>
                <w:szCs w:val="18"/>
              </w:rPr>
              <w:t>e</w:t>
            </w:r>
            <w:r w:rsidRPr="00B301A1">
              <w:rPr>
                <w:rFonts w:asciiTheme="majorHAnsi" w:hAnsiTheme="majorHAnsi"/>
                <w:i/>
                <w:color w:val="313131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i/>
                <w:color w:val="313131"/>
                <w:spacing w:val="-8"/>
                <w:sz w:val="18"/>
                <w:szCs w:val="18"/>
              </w:rPr>
              <w:t>a</w:t>
            </w:r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>tribuire</w:t>
            </w:r>
            <w:proofErr w:type="spellEnd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>:</w:t>
            </w:r>
            <w:r w:rsidRPr="00B301A1">
              <w:rPr>
                <w:rFonts w:asciiTheme="majorHAnsi" w:hAnsiTheme="majorHAnsi"/>
                <w:b/>
                <w:i/>
                <w:color w:val="313131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>Prețul</w:t>
            </w:r>
            <w:proofErr w:type="spellEnd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 xml:space="preserve"> cel </w:t>
            </w:r>
            <w:proofErr w:type="spellStart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>mai</w:t>
            </w:r>
            <w:proofErr w:type="spellEnd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>scăzut</w:t>
            </w:r>
            <w:proofErr w:type="spellEnd"/>
          </w:p>
          <w:p w14:paraId="7F08B97E" w14:textId="77777777" w:rsidR="00011033" w:rsidRPr="00B301A1" w:rsidRDefault="00011033" w:rsidP="00B51E0D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B301A1">
              <w:rPr>
                <w:rFonts w:asciiTheme="majorHAnsi" w:hAnsiTheme="majorHAnsi"/>
                <w:color w:val="313131"/>
                <w:sz w:val="18"/>
                <w:szCs w:val="18"/>
              </w:rPr>
              <w:t>Valabilitatea</w:t>
            </w:r>
            <w:proofErr w:type="spellEnd"/>
            <w:r w:rsidRPr="00B301A1">
              <w:rPr>
                <w:rFonts w:asciiTheme="majorHAnsi" w:hAnsiTheme="majorHAnsi"/>
                <w:color w:val="313131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color w:val="313131"/>
                <w:sz w:val="18"/>
                <w:szCs w:val="18"/>
              </w:rPr>
              <w:t>ofertei</w:t>
            </w:r>
            <w:proofErr w:type="spellEnd"/>
            <w:r w:rsidRPr="00B301A1">
              <w:rPr>
                <w:rFonts w:asciiTheme="majorHAnsi" w:hAnsiTheme="majorHAnsi"/>
                <w:color w:val="313131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color w:val="313131"/>
                <w:sz w:val="18"/>
                <w:szCs w:val="18"/>
              </w:rPr>
              <w:t>este</w:t>
            </w:r>
            <w:proofErr w:type="spellEnd"/>
            <w:r w:rsidRPr="00B301A1">
              <w:rPr>
                <w:rFonts w:asciiTheme="majorHAnsi" w:hAnsiTheme="majorHAnsi"/>
                <w:color w:val="313131"/>
                <w:sz w:val="18"/>
                <w:szCs w:val="18"/>
              </w:rPr>
              <w:t xml:space="preserve"> </w:t>
            </w:r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de</w:t>
            </w:r>
            <w:r w:rsidRPr="00B301A1">
              <w:rPr>
                <w:rFonts w:asciiTheme="majorHAnsi" w:hAnsiTheme="majorHAnsi"/>
                <w:b/>
                <w:color w:val="313131"/>
                <w:spacing w:val="-6"/>
                <w:sz w:val="18"/>
                <w:szCs w:val="18"/>
              </w:rPr>
              <w:t xml:space="preserve"> 90</w:t>
            </w:r>
            <w:r w:rsidRPr="00B301A1">
              <w:rPr>
                <w:rFonts w:asciiTheme="majorHAnsi" w:hAnsiTheme="majorHAnsi"/>
                <w:b/>
                <w:color w:val="313131"/>
                <w:spacing w:val="48"/>
                <w:sz w:val="18"/>
                <w:szCs w:val="18"/>
              </w:rPr>
              <w:t xml:space="preserve"> </w:t>
            </w:r>
            <w:r w:rsidRPr="00B301A1">
              <w:rPr>
                <w:rFonts w:asciiTheme="majorHAnsi" w:hAnsiTheme="majorHAnsi"/>
                <w:b/>
                <w:sz w:val="18"/>
                <w:szCs w:val="18"/>
              </w:rPr>
              <w:t>de</w:t>
            </w:r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zile</w:t>
            </w:r>
            <w:proofErr w:type="spellEnd"/>
            <w:r w:rsidRPr="00B301A1">
              <w:rPr>
                <w:rFonts w:asciiTheme="majorHAnsi" w:hAnsiTheme="majorHAnsi"/>
                <w:b/>
                <w:color w:val="313131"/>
                <w:spacing w:val="15"/>
                <w:sz w:val="18"/>
                <w:szCs w:val="18"/>
              </w:rPr>
              <w:t xml:space="preserve"> d</w:t>
            </w:r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e</w:t>
            </w:r>
            <w:r w:rsidRPr="00B301A1">
              <w:rPr>
                <w:rFonts w:asciiTheme="majorHAnsi" w:hAnsiTheme="majorHAnsi"/>
                <w:b/>
                <w:color w:val="313131"/>
                <w:spacing w:val="4"/>
                <w:sz w:val="18"/>
                <w:szCs w:val="18"/>
              </w:rPr>
              <w:t xml:space="preserve"> </w:t>
            </w:r>
            <w:proofErr w:type="gramStart"/>
            <w:r w:rsidRPr="00B301A1">
              <w:rPr>
                <w:rFonts w:asciiTheme="majorHAnsi" w:hAnsiTheme="majorHAnsi"/>
                <w:b/>
                <w:color w:val="313131"/>
                <w:spacing w:val="4"/>
                <w:sz w:val="18"/>
                <w:szCs w:val="18"/>
              </w:rPr>
              <w:t>la</w:t>
            </w:r>
            <w:r w:rsidRPr="00B301A1">
              <w:rPr>
                <w:rFonts w:asciiTheme="majorHAnsi" w:hAnsiTheme="majorHAnsi"/>
                <w:b/>
                <w:color w:val="313131"/>
                <w:spacing w:val="-3"/>
                <w:sz w:val="18"/>
                <w:szCs w:val="18"/>
              </w:rPr>
              <w:t xml:space="preserve"> </w:t>
            </w:r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 xml:space="preserve"> data</w:t>
            </w:r>
            <w:proofErr w:type="gramEnd"/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limită</w:t>
            </w:r>
            <w:proofErr w:type="spellEnd"/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 xml:space="preserve"> de </w:t>
            </w:r>
            <w:proofErr w:type="spellStart"/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depunere</w:t>
            </w:r>
            <w:proofErr w:type="spellEnd"/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 xml:space="preserve"> </w:t>
            </w:r>
            <w:proofErr w:type="gramStart"/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a</w:t>
            </w:r>
            <w:proofErr w:type="gramEnd"/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color w:val="313131"/>
                <w:sz w:val="18"/>
                <w:szCs w:val="18"/>
              </w:rPr>
              <w:t>ofertelor</w:t>
            </w:r>
            <w:proofErr w:type="spellEnd"/>
            <w:r w:rsidRPr="00B301A1">
              <w:rPr>
                <w:rFonts w:asciiTheme="majorHAnsi" w:hAnsiTheme="majorHAnsi"/>
                <w:b/>
                <w:color w:val="313131"/>
                <w:spacing w:val="-2"/>
                <w:sz w:val="18"/>
                <w:szCs w:val="18"/>
              </w:rPr>
              <w:t>.</w:t>
            </w:r>
          </w:p>
          <w:p w14:paraId="0CC11D7F" w14:textId="77777777" w:rsidR="00011033" w:rsidRPr="00B301A1" w:rsidRDefault="00011033" w:rsidP="00B51E0D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301A1">
              <w:rPr>
                <w:rFonts w:asciiTheme="majorHAnsi" w:hAnsiTheme="majorHAnsi"/>
                <w:sz w:val="18"/>
                <w:szCs w:val="18"/>
              </w:rPr>
              <w:t>Valoarea</w:t>
            </w:r>
            <w:proofErr w:type="spellEnd"/>
            <w:r w:rsidRPr="00B301A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B301A1">
              <w:rPr>
                <w:rFonts w:asciiTheme="majorHAnsi" w:hAnsiTheme="majorHAnsi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z w:val="18"/>
                <w:szCs w:val="18"/>
              </w:rPr>
              <w:t>estimată</w:t>
            </w:r>
            <w:proofErr w:type="spellEnd"/>
            <w:r w:rsidRPr="00B301A1">
              <w:rPr>
                <w:rFonts w:asciiTheme="majorHAnsi" w:hAnsiTheme="majorHAnsi"/>
                <w:spacing w:val="3"/>
                <w:sz w:val="18"/>
                <w:szCs w:val="18"/>
              </w:rPr>
              <w:t xml:space="preserve"> a </w:t>
            </w:r>
            <w:proofErr w:type="spellStart"/>
            <w:r w:rsidRPr="00B301A1">
              <w:rPr>
                <w:rFonts w:asciiTheme="majorHAnsi" w:hAnsiTheme="majorHAnsi"/>
                <w:spacing w:val="3"/>
                <w:sz w:val="18"/>
                <w:szCs w:val="18"/>
              </w:rPr>
              <w:t>achiziției</w:t>
            </w:r>
            <w:proofErr w:type="spellEnd"/>
            <w:r w:rsidRPr="00B301A1">
              <w:rPr>
                <w:rFonts w:asciiTheme="majorHAnsi" w:hAnsiTheme="majorHAnsi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z w:val="18"/>
                <w:szCs w:val="18"/>
              </w:rPr>
              <w:t>este</w:t>
            </w:r>
            <w:proofErr w:type="spellEnd"/>
            <w:r w:rsidRPr="00B301A1">
              <w:rPr>
                <w:rFonts w:asciiTheme="majorHAnsi" w:hAnsiTheme="majorHAnsi"/>
                <w:spacing w:val="10"/>
                <w:sz w:val="18"/>
                <w:szCs w:val="18"/>
              </w:rPr>
              <w:t xml:space="preserve"> </w:t>
            </w:r>
            <w:r w:rsidRPr="00B301A1">
              <w:rPr>
                <w:rFonts w:asciiTheme="majorHAnsi" w:hAnsiTheme="majorHAnsi"/>
                <w:sz w:val="18"/>
                <w:szCs w:val="18"/>
              </w:rPr>
              <w:t xml:space="preserve">de </w:t>
            </w:r>
            <w:r w:rsidRPr="00B301A1">
              <w:rPr>
                <w:rFonts w:asciiTheme="majorHAnsi" w:hAnsiTheme="majorHAnsi"/>
                <w:b/>
                <w:sz w:val="18"/>
                <w:szCs w:val="18"/>
              </w:rPr>
              <w:t>269.000 lei,</w:t>
            </w:r>
            <w:r w:rsidRPr="00B301A1">
              <w:rPr>
                <w:rFonts w:asciiTheme="majorHAnsi" w:hAnsiTheme="majorHAnsi"/>
                <w:b/>
                <w:spacing w:val="47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sz w:val="18"/>
                <w:szCs w:val="18"/>
              </w:rPr>
              <w:t>fără</w:t>
            </w:r>
            <w:proofErr w:type="spellEnd"/>
            <w:r w:rsidRPr="00B301A1">
              <w:rPr>
                <w:rFonts w:asciiTheme="majorHAnsi" w:hAnsiTheme="majorHAnsi"/>
                <w:b/>
                <w:spacing w:val="7"/>
                <w:sz w:val="18"/>
                <w:szCs w:val="18"/>
              </w:rPr>
              <w:t xml:space="preserve"> </w:t>
            </w:r>
            <w:r w:rsidRPr="00B301A1">
              <w:rPr>
                <w:rFonts w:asciiTheme="majorHAnsi" w:hAnsiTheme="majorHAnsi"/>
                <w:b/>
                <w:spacing w:val="-5"/>
                <w:sz w:val="18"/>
                <w:szCs w:val="18"/>
              </w:rPr>
              <w:t>TVA</w:t>
            </w:r>
          </w:p>
          <w:p w14:paraId="67955B63" w14:textId="77777777" w:rsidR="00011033" w:rsidRDefault="00011033" w:rsidP="00B51E0D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301A1">
              <w:rPr>
                <w:rFonts w:asciiTheme="majorHAnsi" w:hAnsiTheme="majorHAnsi"/>
                <w:b/>
                <w:i/>
                <w:color w:val="313131"/>
                <w:sz w:val="18"/>
                <w:szCs w:val="18"/>
              </w:rPr>
              <w:t>Modul de</w:t>
            </w:r>
            <w:r w:rsidRPr="00B301A1">
              <w:rPr>
                <w:rFonts w:asciiTheme="majorHAnsi" w:hAnsiTheme="majorHAnsi"/>
                <w:b/>
                <w:i/>
                <w:color w:val="313131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i/>
                <w:color w:val="313131"/>
                <w:sz w:val="18"/>
                <w:szCs w:val="18"/>
              </w:rPr>
              <w:t>depunere</w:t>
            </w:r>
            <w:proofErr w:type="spellEnd"/>
            <w:r w:rsidRPr="00B301A1">
              <w:rPr>
                <w:rFonts w:asciiTheme="majorHAnsi" w:hAnsiTheme="majorHAnsi"/>
                <w:b/>
                <w:i/>
                <w:color w:val="313131"/>
                <w:sz w:val="18"/>
                <w:szCs w:val="18"/>
              </w:rPr>
              <w:t xml:space="preserve"> a</w:t>
            </w:r>
            <w:r w:rsidRPr="00B301A1">
              <w:rPr>
                <w:rFonts w:asciiTheme="majorHAnsi" w:hAnsiTheme="majorHAnsi"/>
                <w:b/>
                <w:i/>
                <w:color w:val="313131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>ofertelor</w:t>
            </w:r>
            <w:proofErr w:type="spellEnd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>și</w:t>
            </w:r>
            <w:proofErr w:type="spellEnd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 xml:space="preserve"> de </w:t>
            </w:r>
            <w:proofErr w:type="spellStart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>atribuire</w:t>
            </w:r>
            <w:proofErr w:type="spellEnd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 xml:space="preserve"> a </w:t>
            </w:r>
            <w:proofErr w:type="spellStart"/>
            <w:r w:rsidRPr="00B301A1">
              <w:rPr>
                <w:rFonts w:asciiTheme="majorHAnsi" w:hAnsiTheme="majorHAnsi"/>
                <w:b/>
                <w:i/>
                <w:color w:val="313131"/>
                <w:spacing w:val="-2"/>
                <w:sz w:val="18"/>
                <w:szCs w:val="18"/>
              </w:rPr>
              <w:t>contractului</w:t>
            </w:r>
            <w:proofErr w:type="spellEnd"/>
          </w:p>
          <w:p w14:paraId="67DFE564" w14:textId="77777777" w:rsidR="00011033" w:rsidRPr="00B301A1" w:rsidRDefault="00011033" w:rsidP="00B51E0D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301A1">
              <w:rPr>
                <w:rFonts w:asciiTheme="majorHAnsi" w:hAnsiTheme="majorHAnsi"/>
                <w:sz w:val="18"/>
                <w:szCs w:val="18"/>
              </w:rPr>
              <w:t>Pentru</w:t>
            </w:r>
            <w:proofErr w:type="spellEnd"/>
            <w:r w:rsidRPr="00B301A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z w:val="18"/>
                <w:szCs w:val="18"/>
              </w:rPr>
              <w:t>atribuirea</w:t>
            </w:r>
            <w:proofErr w:type="spellEnd"/>
            <w:r w:rsidRPr="00B301A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z w:val="18"/>
                <w:szCs w:val="18"/>
              </w:rPr>
              <w:t>contractului</w:t>
            </w:r>
            <w:proofErr w:type="spellEnd"/>
            <w:r w:rsidRPr="00B301A1">
              <w:rPr>
                <w:rFonts w:asciiTheme="majorHAnsi" w:hAnsiTheme="majorHAnsi"/>
                <w:sz w:val="18"/>
                <w:szCs w:val="18"/>
              </w:rPr>
              <w:t xml:space="preserve"> se</w:t>
            </w:r>
            <w:r w:rsidRPr="00B301A1">
              <w:rPr>
                <w:rFonts w:asciiTheme="majorHAnsi" w:hAnsiTheme="maj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z w:val="18"/>
                <w:szCs w:val="18"/>
              </w:rPr>
              <w:t>vor</w:t>
            </w:r>
            <w:proofErr w:type="spellEnd"/>
            <w:r w:rsidRPr="00B301A1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selecta de </w:t>
            </w:r>
            <w:proofErr w:type="spellStart"/>
            <w:r w:rsidRPr="00B301A1">
              <w:rPr>
                <w:rFonts w:asciiTheme="majorHAnsi" w:hAnsiTheme="majorHAnsi"/>
                <w:spacing w:val="-3"/>
                <w:sz w:val="18"/>
                <w:szCs w:val="18"/>
              </w:rPr>
              <w:t>către</w:t>
            </w:r>
            <w:proofErr w:type="spellEnd"/>
            <w:r w:rsidRPr="00B301A1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pacing w:val="-3"/>
                <w:sz w:val="18"/>
                <w:szCs w:val="18"/>
              </w:rPr>
              <w:t>achizitor</w:t>
            </w:r>
            <w:proofErr w:type="spellEnd"/>
            <w:r w:rsidRPr="00B301A1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pacing w:val="-3"/>
                <w:sz w:val="18"/>
                <w:szCs w:val="18"/>
              </w:rPr>
              <w:t>ofertele</w:t>
            </w:r>
            <w:proofErr w:type="spellEnd"/>
            <w:r w:rsidRPr="00B301A1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pacing w:val="-3"/>
                <w:sz w:val="18"/>
                <w:szCs w:val="18"/>
              </w:rPr>
              <w:t>depuse</w:t>
            </w:r>
            <w:proofErr w:type="spellEnd"/>
            <w:r w:rsidRPr="00B301A1">
              <w:rPr>
                <w:rFonts w:asciiTheme="majorHAnsi" w:hAnsiTheme="majorHAnsi"/>
                <w:spacing w:val="-3"/>
                <w:sz w:val="18"/>
                <w:szCs w:val="18"/>
              </w:rPr>
              <w:t xml:space="preserve"> </w:t>
            </w:r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la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Registratura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Primăriei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Comunei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Valea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Doftanei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,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situată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în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Sat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Teșila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,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Str.Calea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Doftanei, nr.156,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judetul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Prahova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sau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prin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e-mail pe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adresa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: </w:t>
            </w:r>
            <w:hyperlink r:id="rId8" w:history="1">
              <w:r w:rsidRPr="00B301A1">
                <w:rPr>
                  <w:rStyle w:val="Hyperlink"/>
                  <w:rFonts w:asciiTheme="majorHAnsi" w:eastAsiaTheme="majorEastAsia" w:hAnsiTheme="majorHAnsi"/>
                  <w:spacing w:val="14"/>
                  <w:sz w:val="18"/>
                  <w:szCs w:val="18"/>
                </w:rPr>
                <w:t>registratura@primariavaleadoftanei.ro</w:t>
              </w:r>
            </w:hyperlink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, 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în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funcție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de </w:t>
            </w:r>
            <w:proofErr w:type="spellStart"/>
            <w:r w:rsidRPr="00B301A1">
              <w:rPr>
                <w:rFonts w:asciiTheme="majorHAnsi" w:hAnsiTheme="majorHAnsi"/>
                <w:b/>
                <w:i/>
                <w:spacing w:val="14"/>
                <w:sz w:val="18"/>
                <w:szCs w:val="18"/>
              </w:rPr>
              <w:t>prețul</w:t>
            </w:r>
            <w:proofErr w:type="spellEnd"/>
            <w:r w:rsidRPr="00B301A1">
              <w:rPr>
                <w:rFonts w:asciiTheme="majorHAnsi" w:hAnsiTheme="majorHAnsi"/>
                <w:b/>
                <w:i/>
                <w:spacing w:val="14"/>
                <w:sz w:val="18"/>
                <w:szCs w:val="18"/>
              </w:rPr>
              <w:t xml:space="preserve"> cel </w:t>
            </w:r>
            <w:proofErr w:type="spellStart"/>
            <w:r w:rsidRPr="00B301A1">
              <w:rPr>
                <w:rFonts w:asciiTheme="majorHAnsi" w:hAnsiTheme="majorHAnsi"/>
                <w:b/>
                <w:i/>
                <w:spacing w:val="14"/>
                <w:sz w:val="18"/>
                <w:szCs w:val="18"/>
              </w:rPr>
              <w:t>mai</w:t>
            </w:r>
            <w:proofErr w:type="spellEnd"/>
            <w:r w:rsidRPr="00B301A1">
              <w:rPr>
                <w:rFonts w:asciiTheme="majorHAnsi" w:hAnsiTheme="majorHAnsi"/>
                <w:b/>
                <w:i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b/>
                <w:i/>
                <w:spacing w:val="14"/>
                <w:sz w:val="18"/>
                <w:szCs w:val="18"/>
              </w:rPr>
              <w:t>scăzut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și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de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condiția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îndeplinirii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tuturor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cerințelor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din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caietul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de </w:t>
            </w:r>
            <w:proofErr w:type="spellStart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sarcini</w:t>
            </w:r>
            <w:proofErr w:type="spellEnd"/>
            <w:r w:rsidRPr="00B301A1">
              <w:rPr>
                <w:rFonts w:asciiTheme="majorHAnsi" w:hAnsiTheme="majorHAnsi"/>
                <w:spacing w:val="14"/>
                <w:sz w:val="18"/>
                <w:szCs w:val="18"/>
              </w:rPr>
              <w:t>.</w:t>
            </w:r>
          </w:p>
          <w:p w14:paraId="137013E8" w14:textId="77777777" w:rsidR="00011033" w:rsidRDefault="00011033" w:rsidP="00B51E0D">
            <w:pPr>
              <w:spacing w:after="240"/>
              <w:ind w:firstLine="720"/>
              <w:jc w:val="both"/>
              <w:rPr>
                <w:rFonts w:ascii="Cambria" w:hAnsi="Cambria"/>
                <w:sz w:val="18"/>
                <w:szCs w:val="24"/>
                <w:lang w:val="ro-RO"/>
              </w:rPr>
            </w:pPr>
          </w:p>
        </w:tc>
        <w:tc>
          <w:tcPr>
            <w:tcW w:w="1000" w:type="pct"/>
            <w:vAlign w:val="center"/>
          </w:tcPr>
          <w:p w14:paraId="4DB8784F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38EC3E0D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5A1539E9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1C58352F" w14:textId="77777777" w:rsidTr="00B51E0D">
        <w:trPr>
          <w:trHeight w:val="1248"/>
        </w:trPr>
        <w:tc>
          <w:tcPr>
            <w:tcW w:w="340" w:type="pct"/>
            <w:vAlign w:val="center"/>
          </w:tcPr>
          <w:p w14:paraId="7F7899E8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3.</w:t>
            </w:r>
          </w:p>
        </w:tc>
        <w:tc>
          <w:tcPr>
            <w:tcW w:w="619" w:type="pct"/>
            <w:vAlign w:val="center"/>
          </w:tcPr>
          <w:p w14:paraId="50B545B4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2. SCURTĂ DESCRIERE A ACHIZIȚIEI</w:t>
            </w:r>
          </w:p>
        </w:tc>
        <w:tc>
          <w:tcPr>
            <w:tcW w:w="1239" w:type="pct"/>
            <w:vAlign w:val="center"/>
          </w:tcPr>
          <w:p w14:paraId="553FDDEF" w14:textId="77777777" w:rsidR="00011033" w:rsidRPr="00BA5203" w:rsidRDefault="00011033" w:rsidP="00B51E0D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Ediția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a XXIII-a a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Festivalului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Cașcavelei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din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acest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an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are ca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obiectiv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sporirea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atractivității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comunei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Valea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Doftanei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prin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atragerea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unui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numar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mare de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vizitatori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și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participanți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la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eveniment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lastRenderedPageBreak/>
              <w:t>vor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contribui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la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bunăstarea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economică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a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comunei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în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general,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dar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si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a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membrilor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A5203">
              <w:rPr>
                <w:rFonts w:asciiTheme="majorHAnsi" w:hAnsiTheme="majorHAnsi"/>
                <w:sz w:val="18"/>
                <w:szCs w:val="18"/>
              </w:rPr>
              <w:t>colectivității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 locale</w:t>
            </w:r>
            <w:proofErr w:type="gram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ce-și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vor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valorifica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produse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tradiționale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cu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acest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prilej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sau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vor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desfășura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alte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activități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comerciale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>.</w:t>
            </w:r>
          </w:p>
          <w:p w14:paraId="0E3207F9" w14:textId="77777777" w:rsidR="00011033" w:rsidRPr="00BA5203" w:rsidRDefault="00011033" w:rsidP="00B51E0D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Pentru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atingerea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obiectivului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propus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Primăria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comunei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Valea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Doftanei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va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pune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la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dispoziție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celor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interesați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spre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închiriere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terenul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aferent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Stadionului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din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satul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Trăisteni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în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vederea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comercializării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produselor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tradiționale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desfășurării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activităților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de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alimentație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publică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, precum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și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altor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activități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comerciale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permise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prin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regulamentul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festivalului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dar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și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spații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pentru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activități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distractive.</w:t>
            </w:r>
          </w:p>
          <w:p w14:paraId="30688F62" w14:textId="77777777" w:rsidR="00011033" w:rsidRDefault="00011033" w:rsidP="00B51E0D">
            <w:pPr>
              <w:jc w:val="both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În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acest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context,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autorității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contractante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îi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revine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misiunea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de a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organiza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spectacole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artistice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dar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și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de a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furniza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servicii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conexe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acestor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activăți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, precum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și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servicii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care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contribuie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la buna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desfășurare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a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festivalului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hAnsiTheme="majorHAnsi"/>
                <w:sz w:val="18"/>
                <w:szCs w:val="18"/>
              </w:rPr>
              <w:t>în</w:t>
            </w:r>
            <w:proofErr w:type="spellEnd"/>
            <w:r w:rsidRPr="00BA5203">
              <w:rPr>
                <w:rFonts w:asciiTheme="majorHAnsi" w:hAnsiTheme="majorHAnsi"/>
                <w:sz w:val="18"/>
                <w:szCs w:val="18"/>
              </w:rPr>
              <w:t xml:space="preserve"> general.</w:t>
            </w:r>
          </w:p>
        </w:tc>
        <w:tc>
          <w:tcPr>
            <w:tcW w:w="1000" w:type="pct"/>
            <w:vAlign w:val="center"/>
          </w:tcPr>
          <w:p w14:paraId="365177B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6E6AB4DE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0EA99F7D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1E63E204" w14:textId="77777777" w:rsidTr="00B51E0D">
        <w:trPr>
          <w:trHeight w:val="34"/>
        </w:trPr>
        <w:tc>
          <w:tcPr>
            <w:tcW w:w="340" w:type="pct"/>
            <w:vAlign w:val="center"/>
          </w:tcPr>
          <w:p w14:paraId="7EFD1D71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</w:t>
            </w:r>
          </w:p>
        </w:tc>
        <w:tc>
          <w:tcPr>
            <w:tcW w:w="619" w:type="pct"/>
            <w:vAlign w:val="center"/>
          </w:tcPr>
          <w:p w14:paraId="4F5F824B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2. SCURTĂ DESCRIERE A ACHIZIȚIEI</w:t>
            </w:r>
          </w:p>
        </w:tc>
        <w:tc>
          <w:tcPr>
            <w:tcW w:w="1239" w:type="pct"/>
            <w:vAlign w:val="center"/>
          </w:tcPr>
          <w:p w14:paraId="1E165608" w14:textId="77777777" w:rsidR="00011033" w:rsidRDefault="00011033" w:rsidP="00B51E0D">
            <w:pPr>
              <w:spacing w:before="200" w:after="200" w:line="276" w:lineRule="auto"/>
              <w:ind w:firstLine="720"/>
              <w:jc w:val="both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>Specificațiile tehnice conțin indicațiile tehnice privind regulile de bază care trebuie respectate astfel încât potențialii ofertanți să elaboreze propunerea tehnică, corespunzător cu necesitățile proiectului.</w:t>
            </w:r>
          </w:p>
        </w:tc>
        <w:tc>
          <w:tcPr>
            <w:tcW w:w="1000" w:type="pct"/>
            <w:vAlign w:val="center"/>
          </w:tcPr>
          <w:p w14:paraId="59EF4221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4AC8C1EE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12C4AE6A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38B41BD7" w14:textId="77777777" w:rsidTr="00B51E0D">
        <w:trPr>
          <w:trHeight w:val="34"/>
        </w:trPr>
        <w:tc>
          <w:tcPr>
            <w:tcW w:w="340" w:type="pct"/>
            <w:vAlign w:val="center"/>
          </w:tcPr>
          <w:p w14:paraId="78E26E32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5.</w:t>
            </w:r>
          </w:p>
        </w:tc>
        <w:tc>
          <w:tcPr>
            <w:tcW w:w="619" w:type="pct"/>
            <w:vAlign w:val="center"/>
          </w:tcPr>
          <w:p w14:paraId="21AA5D97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2. SCURTĂ DESCRIERE A ACHIZIȚIEI</w:t>
            </w:r>
          </w:p>
        </w:tc>
        <w:tc>
          <w:tcPr>
            <w:tcW w:w="1239" w:type="pct"/>
            <w:vAlign w:val="center"/>
          </w:tcPr>
          <w:p w14:paraId="1FD53336" w14:textId="77777777" w:rsidR="00011033" w:rsidRDefault="00011033" w:rsidP="00B51E0D">
            <w:pPr>
              <w:spacing w:before="200" w:after="200" w:line="276" w:lineRule="auto"/>
              <w:ind w:firstLine="720"/>
              <w:jc w:val="both"/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  <w:t xml:space="preserve">Caietul de Sarcini constituie ansamblul cerințelor minime obligatorii pe baza cărora se elaborează de către fiecare Contractant Oferta Tehnică. </w:t>
            </w:r>
          </w:p>
        </w:tc>
        <w:tc>
          <w:tcPr>
            <w:tcW w:w="1000" w:type="pct"/>
            <w:vAlign w:val="center"/>
          </w:tcPr>
          <w:p w14:paraId="511A71C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7E8C1DAF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605BB177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4F14A7A6" w14:textId="77777777" w:rsidTr="00B51E0D">
        <w:trPr>
          <w:trHeight w:val="34"/>
        </w:trPr>
        <w:tc>
          <w:tcPr>
            <w:tcW w:w="340" w:type="pct"/>
            <w:vAlign w:val="center"/>
          </w:tcPr>
          <w:p w14:paraId="709CD960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lastRenderedPageBreak/>
              <w:t>6.</w:t>
            </w:r>
          </w:p>
        </w:tc>
        <w:tc>
          <w:tcPr>
            <w:tcW w:w="619" w:type="pct"/>
            <w:vAlign w:val="center"/>
          </w:tcPr>
          <w:p w14:paraId="4C4C22A6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2. SCURTĂ DESCRIERE A ACHIZIȚIEI</w:t>
            </w:r>
          </w:p>
        </w:tc>
        <w:tc>
          <w:tcPr>
            <w:tcW w:w="1239" w:type="pct"/>
            <w:vAlign w:val="center"/>
          </w:tcPr>
          <w:p w14:paraId="1FDA0E00" w14:textId="77777777" w:rsidR="00011033" w:rsidRDefault="00011033" w:rsidP="00B51E0D">
            <w:pPr>
              <w:spacing w:before="200" w:after="200" w:line="276" w:lineRule="auto"/>
              <w:ind w:firstLine="720"/>
              <w:jc w:val="both"/>
              <w:rPr>
                <w:rFonts w:ascii="Cambria" w:eastAsia="Calibri" w:hAnsi="Cambria" w:cs="Times New Roman"/>
                <w:sz w:val="18"/>
                <w:szCs w:val="24"/>
                <w:lang w:val="ro-RO"/>
              </w:rPr>
            </w:pPr>
            <w:r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Cerințele impuse vor fi considerate ca fiind minime și obligatorii. Oferta tehnică care nu respectă cerințele minime ale Caietului de Sarcini va fi considerată neconformă și respinsă.</w:t>
            </w:r>
          </w:p>
        </w:tc>
        <w:tc>
          <w:tcPr>
            <w:tcW w:w="1000" w:type="pct"/>
            <w:vAlign w:val="center"/>
          </w:tcPr>
          <w:p w14:paraId="0B57EBB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46FAC3E4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1D39D7B3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2F96402A" w14:textId="77777777" w:rsidTr="00B51E0D">
        <w:trPr>
          <w:trHeight w:val="34"/>
        </w:trPr>
        <w:tc>
          <w:tcPr>
            <w:tcW w:w="340" w:type="pct"/>
            <w:vAlign w:val="center"/>
          </w:tcPr>
          <w:p w14:paraId="667058EE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7.</w:t>
            </w:r>
          </w:p>
        </w:tc>
        <w:tc>
          <w:tcPr>
            <w:tcW w:w="619" w:type="pct"/>
            <w:vAlign w:val="center"/>
          </w:tcPr>
          <w:p w14:paraId="7F108331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3. OBIECTUL CONTRACTULUI DE ACHIZIȚIE</w:t>
            </w:r>
          </w:p>
        </w:tc>
        <w:tc>
          <w:tcPr>
            <w:tcW w:w="1239" w:type="pct"/>
            <w:vAlign w:val="center"/>
          </w:tcPr>
          <w:p w14:paraId="3785DBBF" w14:textId="77777777" w:rsidR="00011033" w:rsidRPr="00BA5203" w:rsidRDefault="00011033" w:rsidP="00B51E0D">
            <w:pPr>
              <w:spacing w:before="200" w:after="200" w:line="276" w:lineRule="auto"/>
              <w:jc w:val="both"/>
              <w:rPr>
                <w:color w:val="FFFFFF" w:themeColor="background1"/>
                <w:lang w:val="ro-RO"/>
              </w:rPr>
            </w:pPr>
            <w:r w:rsidRPr="00BA5203"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  <w:t xml:space="preserve">Obiectul contractului constă în </w:t>
            </w:r>
            <w:r w:rsidRPr="00BA5203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 xml:space="preserve">Servicii de organizare </w:t>
            </w:r>
            <w:r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 xml:space="preserve">de </w:t>
            </w:r>
            <w:r w:rsidRPr="00BA5203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>evenimente culturale pentru derularea evenimentului</w:t>
            </w:r>
            <w:r w:rsidRPr="00BA5203"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  <w:t xml:space="preserve"> </w:t>
            </w:r>
            <w:r w:rsidRPr="00BA5203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 xml:space="preserve">Festivalul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>Cașcavelei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>, ediția XXIII-a, în perioada 28-30 august 2026, în comuna Valea Doftanei</w:t>
            </w:r>
            <w:r w:rsidRPr="00BA5203"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  <w:t>, respectiv a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sigurarea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programului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artistic pe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parcursul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a 3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zile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de festival (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vineri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,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sâmbătă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,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duminică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),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incluzând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onorariile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artiștilor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,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transportul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,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cazarea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și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masa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acestora</w:t>
            </w:r>
            <w:proofErr w:type="spellEnd"/>
          </w:p>
        </w:tc>
        <w:tc>
          <w:tcPr>
            <w:tcW w:w="1000" w:type="pct"/>
            <w:vAlign w:val="center"/>
          </w:tcPr>
          <w:p w14:paraId="254C0C6C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7185637F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2546FE4B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6558EF21" w14:textId="77777777" w:rsidTr="00B51E0D">
        <w:trPr>
          <w:trHeight w:val="34"/>
        </w:trPr>
        <w:tc>
          <w:tcPr>
            <w:tcW w:w="340" w:type="pct"/>
            <w:vAlign w:val="center"/>
          </w:tcPr>
          <w:p w14:paraId="32285896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8.</w:t>
            </w:r>
          </w:p>
        </w:tc>
        <w:tc>
          <w:tcPr>
            <w:tcW w:w="619" w:type="pct"/>
            <w:vAlign w:val="center"/>
          </w:tcPr>
          <w:p w14:paraId="50DB375A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04E74EC4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rPr>
                <w:sz w:val="18"/>
                <w:szCs w:val="18"/>
                <w:lang w:val="ro-RO"/>
              </w:rPr>
            </w:pPr>
            <w:bookmarkStart w:id="1" w:name="_Toc225693936"/>
            <w:bookmarkStart w:id="2" w:name="_Toc225694436"/>
            <w:r w:rsidRPr="009B7EE9">
              <w:rPr>
                <w:sz w:val="18"/>
                <w:szCs w:val="18"/>
                <w:lang w:val="ro-RO"/>
              </w:rPr>
              <w:t>4.1.Cerințe privind serviciile</w:t>
            </w:r>
            <w:bookmarkEnd w:id="1"/>
            <w:bookmarkEnd w:id="2"/>
          </w:p>
          <w:p w14:paraId="38C56B3A" w14:textId="77777777" w:rsidR="00011033" w:rsidRPr="00BA5203" w:rsidRDefault="00011033" w:rsidP="00B51E0D">
            <w:pPr>
              <w:spacing w:before="200" w:after="200" w:line="276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39" w:type="pct"/>
            <w:vAlign w:val="center"/>
          </w:tcPr>
          <w:p w14:paraId="08AF687D" w14:textId="77777777" w:rsidR="00011033" w:rsidRDefault="00011033" w:rsidP="00B51E0D">
            <w:pPr>
              <w:spacing w:before="200" w:after="0" w:line="276" w:lineRule="auto"/>
              <w:jc w:val="both"/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</w:pPr>
            <w:r w:rsidRPr="00BA5203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 xml:space="preserve">Serviciile de organizare </w:t>
            </w:r>
            <w:r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 xml:space="preserve">de </w:t>
            </w:r>
            <w:r w:rsidRPr="00BA5203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>evenimente culturale pentru derularea evenimentului</w:t>
            </w:r>
            <w:r w:rsidRPr="00BA5203"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  <w:t xml:space="preserve"> </w:t>
            </w:r>
            <w:r w:rsidRPr="00BA5203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 xml:space="preserve">Festivalul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>Cașcavelei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  <w:lang w:val="ro-RO"/>
              </w:rPr>
              <w:t>, ediția XXIII-a, în perioada 28-30 august 2026, în comuna Valea Doftanei trebuie să îndeplinească următoarele cerințe:</w:t>
            </w:r>
          </w:p>
          <w:p w14:paraId="4C4843C6" w14:textId="77777777" w:rsidR="00011033" w:rsidRDefault="00011033" w:rsidP="00B51E0D">
            <w:pPr>
              <w:spacing w:before="200" w:after="0" w:line="276" w:lineRule="auto"/>
              <w:jc w:val="both"/>
              <w:rPr>
                <w:rFonts w:asciiTheme="majorHAnsi" w:hAnsiTheme="majorHAnsi" w:cs="Times New Roman"/>
                <w:b/>
                <w:bCs/>
                <w:color w:val="0A0A0A"/>
                <w:sz w:val="18"/>
                <w:szCs w:val="18"/>
                <w:shd w:val="clear" w:color="auto" w:fill="FFFFFF"/>
              </w:rPr>
            </w:pPr>
            <w:proofErr w:type="spellStart"/>
            <w:r w:rsidRPr="00BA5203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Artiști</w:t>
            </w:r>
            <w:proofErr w:type="spellEnd"/>
            <w:r w:rsidRPr="00BA5203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/Trupe:</w:t>
            </w:r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Număr</w:t>
            </w:r>
            <w:proofErr w:type="spellEnd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minim de </w:t>
            </w:r>
            <w:proofErr w:type="spellStart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artiști</w:t>
            </w:r>
            <w:proofErr w:type="spellEnd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genuri</w:t>
            </w:r>
            <w:proofErr w:type="spellEnd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muzicale</w:t>
            </w:r>
            <w:proofErr w:type="spellEnd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muzică</w:t>
            </w:r>
            <w:proofErr w:type="spellEnd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populară,pop</w:t>
            </w:r>
            <w:proofErr w:type="spellEnd"/>
            <w:proofErr w:type="gramEnd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/</w:t>
            </w:r>
            <w:proofErr w:type="spellStart"/>
            <w:proofErr w:type="gramStart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rock,manele</w:t>
            </w:r>
            <w:proofErr w:type="spellEnd"/>
            <w:proofErr w:type="gramEnd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) – </w:t>
            </w:r>
            <w:r w:rsidRPr="00BA5203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4 </w:t>
            </w:r>
            <w:proofErr w:type="spellStart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artiști</w:t>
            </w:r>
            <w:proofErr w:type="spellEnd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trupe</w:t>
            </w:r>
            <w:proofErr w:type="spellEnd"/>
            <w:r w:rsidRPr="00BA5203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/zi de festival.</w:t>
            </w:r>
          </w:p>
          <w:p w14:paraId="0B5CDDE5" w14:textId="77777777" w:rsidR="00011033" w:rsidRDefault="00011033" w:rsidP="00B51E0D">
            <w:pPr>
              <w:spacing w:before="200" w:after="0" w:line="276" w:lineRule="auto"/>
              <w:jc w:val="both"/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</w:pPr>
            <w:proofErr w:type="spellStart"/>
            <w:r w:rsidRPr="00BA5203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Durata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prestației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:</w:t>
            </w:r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 Timp </w:t>
            </w:r>
            <w:r w:rsidRPr="00BA5203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minim</w:t>
            </w:r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scenă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ofertat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pentru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fiecare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artist: </w:t>
            </w:r>
            <w:r w:rsidRPr="00BA5203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45-60 min/recital </w:t>
            </w:r>
            <w:proofErr w:type="spellStart"/>
            <w:proofErr w:type="gram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pentru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 ”</w:t>
            </w:r>
            <w:proofErr w:type="gram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capul de </w:t>
            </w:r>
            <w:proofErr w:type="spellStart"/>
            <w:proofErr w:type="gram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afiș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”</w:t>
            </w:r>
            <w:r w:rsidRPr="00BA5203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și</w:t>
            </w:r>
            <w:proofErr w:type="spellEnd"/>
            <w:proofErr w:type="gramEnd"/>
            <w:r w:rsidRPr="00BA5203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30-45 min/recital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pentru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ceilalți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artiști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.</w:t>
            </w:r>
          </w:p>
          <w:p w14:paraId="04B9614D" w14:textId="77777777" w:rsidR="00011033" w:rsidRPr="00BA5203" w:rsidRDefault="00011033" w:rsidP="00B51E0D">
            <w:pPr>
              <w:spacing w:before="200" w:after="0" w:line="276" w:lineRule="auto"/>
              <w:jc w:val="both"/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</w:pPr>
            <w:proofErr w:type="spellStart"/>
            <w:r w:rsidRPr="00BA5203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lastRenderedPageBreak/>
              <w:t>Prezentator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(MC):</w:t>
            </w:r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 Un moderator care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să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asigure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continuitatea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evenimentului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pe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parcursul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celor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3    </w:t>
            </w:r>
            <w:proofErr w:type="spellStart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zile</w:t>
            </w:r>
            <w:proofErr w:type="spellEnd"/>
            <w:r w:rsidRPr="00BA5203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. </w:t>
            </w:r>
          </w:p>
        </w:tc>
        <w:tc>
          <w:tcPr>
            <w:tcW w:w="1000" w:type="pct"/>
            <w:vAlign w:val="center"/>
          </w:tcPr>
          <w:p w14:paraId="56D688E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7F4F267C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1A846D11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7BBC3E18" w14:textId="77777777" w:rsidTr="00B51E0D">
        <w:trPr>
          <w:trHeight w:val="34"/>
        </w:trPr>
        <w:tc>
          <w:tcPr>
            <w:tcW w:w="340" w:type="pct"/>
            <w:vAlign w:val="center"/>
          </w:tcPr>
          <w:p w14:paraId="1FDAA98B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9.</w:t>
            </w:r>
          </w:p>
        </w:tc>
        <w:tc>
          <w:tcPr>
            <w:tcW w:w="619" w:type="pct"/>
            <w:vAlign w:val="center"/>
          </w:tcPr>
          <w:p w14:paraId="22A70A32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7D3EEBB0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rPr>
                <w:sz w:val="18"/>
                <w:szCs w:val="18"/>
                <w:lang w:val="ro-RO"/>
              </w:rPr>
            </w:pPr>
            <w:bookmarkStart w:id="3" w:name="_Toc225693937"/>
            <w:bookmarkStart w:id="4" w:name="_Toc225694437"/>
            <w:r w:rsidRPr="009B7EE9">
              <w:rPr>
                <w:sz w:val="18"/>
                <w:szCs w:val="18"/>
                <w:lang w:val="ro-RO"/>
              </w:rPr>
              <w:t>4.1.Cerințe privind serviciile</w:t>
            </w:r>
            <w:bookmarkEnd w:id="3"/>
            <w:bookmarkEnd w:id="4"/>
          </w:p>
          <w:p w14:paraId="71E4C2BC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39" w:type="pct"/>
            <w:vAlign w:val="center"/>
          </w:tcPr>
          <w:p w14:paraId="700F939D" w14:textId="77777777" w:rsidR="00011033" w:rsidRDefault="00011033" w:rsidP="00B51E0D">
            <w:pPr>
              <w:shd w:val="clear" w:color="auto" w:fill="FFFFFF"/>
              <w:spacing w:after="180" w:line="240" w:lineRule="auto"/>
              <w:jc w:val="both"/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</w:pP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Obligațiile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Prestatorului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față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Artiști</w:t>
            </w:r>
            <w:proofErr w:type="spellEnd"/>
          </w:p>
          <w:p w14:paraId="209EEED7" w14:textId="77777777" w:rsidR="00011033" w:rsidRDefault="00011033" w:rsidP="00B51E0D">
            <w:pPr>
              <w:shd w:val="clear" w:color="auto" w:fill="FFFFFF"/>
              <w:spacing w:after="18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</w:pP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Cazare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și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Masă:</w:t>
            </w:r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 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Asigurarea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serviciilor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cazare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,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masă</w:t>
            </w:r>
            <w:proofErr w:type="spellEnd"/>
            <w:r w:rsidRPr="0002217C">
              <w:rPr>
                <w:rFonts w:asciiTheme="majorHAnsi" w:hAnsiTheme="majorHAnsi" w:cs="Arial"/>
                <w:b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și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protocol (catering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în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cabină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)</w:t>
            </w:r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pentru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toate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cele</w:t>
            </w:r>
            <w:proofErr w:type="spellEnd"/>
            <w:proofErr w:type="gram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3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zile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eveniment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, conform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cerințelor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artiștilor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ofertați</w:t>
            </w:r>
            <w:proofErr w:type="spellEnd"/>
            <w:r w:rsidRPr="0002217C">
              <w:rPr>
                <w:rFonts w:asciiTheme="majorHAnsi" w:hAnsiTheme="majorHAnsi" w:cs="Arial"/>
                <w:b/>
                <w:color w:val="0A0A0A"/>
                <w:sz w:val="18"/>
                <w:szCs w:val="18"/>
                <w:shd w:val="clear" w:color="auto" w:fill="FFFFFF"/>
              </w:rPr>
              <w:t>.</w:t>
            </w:r>
          </w:p>
          <w:p w14:paraId="0C3D6AE0" w14:textId="77777777" w:rsidR="00011033" w:rsidRPr="0002217C" w:rsidRDefault="00011033" w:rsidP="00B51E0D">
            <w:pPr>
              <w:shd w:val="clear" w:color="auto" w:fill="FFFFFF"/>
              <w:spacing w:after="180" w:line="240" w:lineRule="auto"/>
              <w:jc w:val="both"/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</w:pPr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Transport:</w:t>
            </w:r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 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Transportul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artiștilor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și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al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echipamentelor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,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dacă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cazul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.</w:t>
            </w:r>
          </w:p>
        </w:tc>
        <w:tc>
          <w:tcPr>
            <w:tcW w:w="1000" w:type="pct"/>
            <w:vAlign w:val="center"/>
          </w:tcPr>
          <w:p w14:paraId="2B39D2C4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6457764D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0A6264A8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6C617F01" w14:textId="77777777" w:rsidTr="00B51E0D">
        <w:trPr>
          <w:trHeight w:val="557"/>
        </w:trPr>
        <w:tc>
          <w:tcPr>
            <w:tcW w:w="340" w:type="pct"/>
            <w:vAlign w:val="center"/>
          </w:tcPr>
          <w:p w14:paraId="7FA72057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10.</w:t>
            </w:r>
          </w:p>
        </w:tc>
        <w:tc>
          <w:tcPr>
            <w:tcW w:w="619" w:type="pct"/>
            <w:vAlign w:val="center"/>
          </w:tcPr>
          <w:p w14:paraId="4990B319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4F33ABE9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rPr>
                <w:sz w:val="18"/>
                <w:szCs w:val="18"/>
                <w:lang w:val="ro-RO"/>
              </w:rPr>
            </w:pPr>
            <w:bookmarkStart w:id="5" w:name="_Toc225693938"/>
            <w:bookmarkStart w:id="6" w:name="_Toc225694438"/>
            <w:r w:rsidRPr="009B7EE9">
              <w:rPr>
                <w:sz w:val="18"/>
                <w:szCs w:val="18"/>
                <w:lang w:val="ro-RO"/>
              </w:rPr>
              <w:t>4.1.Cerințe privind serviciile</w:t>
            </w:r>
            <w:bookmarkEnd w:id="5"/>
            <w:bookmarkEnd w:id="6"/>
          </w:p>
          <w:p w14:paraId="0C56DDB8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39" w:type="pct"/>
            <w:vAlign w:val="center"/>
          </w:tcPr>
          <w:p w14:paraId="7B8487AC" w14:textId="77777777" w:rsidR="00011033" w:rsidRPr="0002217C" w:rsidRDefault="00011033" w:rsidP="00B51E0D">
            <w:pPr>
              <w:shd w:val="clear" w:color="auto" w:fill="FFFFFF"/>
              <w:spacing w:after="180" w:line="360" w:lineRule="atLeast"/>
              <w:jc w:val="both"/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</w:pPr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Probe de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sunet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(Soundcheck):</w:t>
            </w:r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 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Prestatorul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trebuie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să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coordoneze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programul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probelor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sunet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pe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parcursul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zilei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,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astfel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încât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să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nu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existe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întârzieri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la ora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deschiderii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.</w:t>
            </w:r>
          </w:p>
        </w:tc>
        <w:tc>
          <w:tcPr>
            <w:tcW w:w="1000" w:type="pct"/>
            <w:vAlign w:val="center"/>
          </w:tcPr>
          <w:p w14:paraId="2655DBA7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46D86D6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77EA2384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54073555" w14:textId="77777777" w:rsidTr="00B51E0D">
        <w:trPr>
          <w:trHeight w:val="34"/>
        </w:trPr>
        <w:tc>
          <w:tcPr>
            <w:tcW w:w="340" w:type="pct"/>
            <w:vAlign w:val="center"/>
          </w:tcPr>
          <w:p w14:paraId="7352338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11.</w:t>
            </w:r>
          </w:p>
        </w:tc>
        <w:tc>
          <w:tcPr>
            <w:tcW w:w="619" w:type="pct"/>
            <w:vAlign w:val="center"/>
          </w:tcPr>
          <w:p w14:paraId="338FF772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3514A0D0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rPr>
                <w:sz w:val="18"/>
                <w:szCs w:val="18"/>
                <w:lang w:val="ro-RO"/>
              </w:rPr>
            </w:pPr>
            <w:bookmarkStart w:id="7" w:name="_Toc225693939"/>
            <w:bookmarkStart w:id="8" w:name="_Toc225694439"/>
            <w:r w:rsidRPr="009B7EE9">
              <w:rPr>
                <w:sz w:val="18"/>
                <w:szCs w:val="18"/>
                <w:lang w:val="ro-RO"/>
              </w:rPr>
              <w:t>4.1.Cerințe privind serviciile</w:t>
            </w:r>
            <w:bookmarkEnd w:id="7"/>
            <w:bookmarkEnd w:id="8"/>
          </w:p>
          <w:p w14:paraId="736A2194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39" w:type="pct"/>
            <w:vAlign w:val="center"/>
          </w:tcPr>
          <w:p w14:paraId="499718AF" w14:textId="77777777" w:rsidR="00011033" w:rsidRPr="0002217C" w:rsidRDefault="00011033" w:rsidP="00B51E0D">
            <w:pPr>
              <w:shd w:val="clear" w:color="auto" w:fill="FFFFFF"/>
              <w:spacing w:after="180" w:line="360" w:lineRule="atLeast"/>
              <w:jc w:val="both"/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</w:pPr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Stage Manager:</w:t>
            </w:r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 O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persoană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care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să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gestioneze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strict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intrarea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artiștilor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pe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scenă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conform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desfășurătorului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.</w:t>
            </w:r>
          </w:p>
        </w:tc>
        <w:tc>
          <w:tcPr>
            <w:tcW w:w="1000" w:type="pct"/>
            <w:vAlign w:val="center"/>
          </w:tcPr>
          <w:p w14:paraId="449ADD65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042C5425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33A4CADC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640728DF" w14:textId="77777777" w:rsidTr="00B51E0D">
        <w:trPr>
          <w:trHeight w:val="34"/>
        </w:trPr>
        <w:tc>
          <w:tcPr>
            <w:tcW w:w="340" w:type="pct"/>
            <w:vAlign w:val="center"/>
          </w:tcPr>
          <w:p w14:paraId="3395EECC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12.</w:t>
            </w:r>
          </w:p>
        </w:tc>
        <w:tc>
          <w:tcPr>
            <w:tcW w:w="619" w:type="pct"/>
            <w:vAlign w:val="center"/>
          </w:tcPr>
          <w:p w14:paraId="19F6D7B0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2DBD2AAB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rPr>
                <w:sz w:val="18"/>
                <w:szCs w:val="18"/>
                <w:lang w:val="ro-RO"/>
              </w:rPr>
            </w:pPr>
            <w:bookmarkStart w:id="9" w:name="_Toc225693940"/>
            <w:bookmarkStart w:id="10" w:name="_Toc225694440"/>
            <w:r w:rsidRPr="009B7EE9">
              <w:rPr>
                <w:sz w:val="18"/>
                <w:szCs w:val="18"/>
                <w:lang w:val="ro-RO"/>
              </w:rPr>
              <w:t>4.1.Cerințe privind serviciile</w:t>
            </w:r>
            <w:bookmarkEnd w:id="9"/>
            <w:bookmarkEnd w:id="10"/>
          </w:p>
          <w:p w14:paraId="4D1AB0A5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39" w:type="pct"/>
            <w:vAlign w:val="center"/>
          </w:tcPr>
          <w:p w14:paraId="13F79192" w14:textId="77777777" w:rsidR="00011033" w:rsidRPr="0002217C" w:rsidRDefault="00011033" w:rsidP="00B51E0D">
            <w:pPr>
              <w:shd w:val="clear" w:color="auto" w:fill="FFFFFF"/>
              <w:spacing w:after="180" w:line="360" w:lineRule="atLeast"/>
              <w:jc w:val="both"/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</w:pP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Pază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în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culise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:</w:t>
            </w:r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 Securitate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dedicată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pentru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zona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cabinelor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,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pentru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a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preveni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accesul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neautorizat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al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fanilor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în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timpul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pregătirilor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artiștilor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.</w:t>
            </w:r>
          </w:p>
        </w:tc>
        <w:tc>
          <w:tcPr>
            <w:tcW w:w="1000" w:type="pct"/>
            <w:vAlign w:val="center"/>
          </w:tcPr>
          <w:p w14:paraId="1B98498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3C49C8CA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75A8B3D0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1849AC5D" w14:textId="77777777" w:rsidTr="00B51E0D">
        <w:trPr>
          <w:trHeight w:val="34"/>
        </w:trPr>
        <w:tc>
          <w:tcPr>
            <w:tcW w:w="340" w:type="pct"/>
            <w:vAlign w:val="center"/>
          </w:tcPr>
          <w:p w14:paraId="01B7EC06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lastRenderedPageBreak/>
              <w:t>13.</w:t>
            </w:r>
          </w:p>
        </w:tc>
        <w:tc>
          <w:tcPr>
            <w:tcW w:w="619" w:type="pct"/>
            <w:vAlign w:val="center"/>
          </w:tcPr>
          <w:p w14:paraId="07E66312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2C73688F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rPr>
                <w:sz w:val="18"/>
                <w:szCs w:val="18"/>
                <w:lang w:val="ro-RO"/>
              </w:rPr>
            </w:pPr>
            <w:bookmarkStart w:id="11" w:name="_Toc225693941"/>
            <w:bookmarkStart w:id="12" w:name="_Toc225694441"/>
            <w:r w:rsidRPr="009B7EE9">
              <w:rPr>
                <w:sz w:val="18"/>
                <w:szCs w:val="18"/>
                <w:lang w:val="ro-RO"/>
              </w:rPr>
              <w:t>4.1.Cerințe privind serviciile</w:t>
            </w:r>
            <w:bookmarkEnd w:id="11"/>
            <w:bookmarkEnd w:id="12"/>
          </w:p>
          <w:p w14:paraId="627EF733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39" w:type="pct"/>
            <w:vAlign w:val="center"/>
          </w:tcPr>
          <w:p w14:paraId="3BDE5880" w14:textId="77777777" w:rsidR="00011033" w:rsidRPr="0002217C" w:rsidRDefault="00011033" w:rsidP="00B51E0D">
            <w:pPr>
              <w:shd w:val="clear" w:color="auto" w:fill="FFFFFF"/>
              <w:spacing w:after="180" w:line="360" w:lineRule="atLeast"/>
              <w:jc w:val="both"/>
              <w:rPr>
                <w:rFonts w:asciiTheme="majorHAnsi" w:hAnsiTheme="majorHAnsi" w:cs="Times New Roman"/>
                <w:b/>
                <w:bCs/>
                <w:color w:val="0A0A0A"/>
                <w:sz w:val="18"/>
                <w:szCs w:val="18"/>
                <w:shd w:val="clear" w:color="auto" w:fill="FFFFFF"/>
              </w:rPr>
            </w:pPr>
            <w:proofErr w:type="spellStart"/>
            <w:r w:rsidRPr="0002217C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Pauzele</w:t>
            </w:r>
            <w:proofErr w:type="spellEnd"/>
            <w:r w:rsidRPr="0002217C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217C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dintre</w:t>
            </w:r>
            <w:proofErr w:type="spellEnd"/>
            <w:r w:rsidRPr="0002217C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217C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artiști</w:t>
            </w:r>
            <w:proofErr w:type="spellEnd"/>
            <w:r w:rsidRPr="0002217C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:</w:t>
            </w:r>
            <w:r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Prestatorul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va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asigura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un fundal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muzical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(DJ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sau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playlist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ambiental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)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și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un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prezentator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(MC) care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să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acopere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intervalele</w:t>
            </w:r>
            <w:proofErr w:type="spellEnd"/>
            <w:r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necesare</w:t>
            </w:r>
            <w:proofErr w:type="spellEnd"/>
            <w:r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schimbării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a</w:t>
            </w:r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rtiștilor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instrumentelor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pentru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intrarea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 xml:space="preserve"> pe </w:t>
            </w:r>
            <w:proofErr w:type="spellStart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scenă</w:t>
            </w:r>
            <w:proofErr w:type="spellEnd"/>
            <w:r w:rsidRPr="0002217C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. </w:t>
            </w:r>
          </w:p>
        </w:tc>
        <w:tc>
          <w:tcPr>
            <w:tcW w:w="1000" w:type="pct"/>
            <w:vAlign w:val="center"/>
          </w:tcPr>
          <w:p w14:paraId="5BF5F71F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06164B30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204F2BA2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1AC8F373" w14:textId="77777777" w:rsidTr="00B51E0D">
        <w:trPr>
          <w:trHeight w:val="839"/>
        </w:trPr>
        <w:tc>
          <w:tcPr>
            <w:tcW w:w="340" w:type="pct"/>
            <w:vAlign w:val="center"/>
          </w:tcPr>
          <w:p w14:paraId="5D661C56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14.</w:t>
            </w:r>
          </w:p>
        </w:tc>
        <w:tc>
          <w:tcPr>
            <w:tcW w:w="619" w:type="pct"/>
            <w:vAlign w:val="center"/>
          </w:tcPr>
          <w:p w14:paraId="315A040E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655A6DBE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rPr>
                <w:sz w:val="18"/>
                <w:szCs w:val="18"/>
                <w:lang w:val="ro-RO"/>
              </w:rPr>
            </w:pPr>
            <w:bookmarkStart w:id="13" w:name="_Toc225693942"/>
            <w:bookmarkStart w:id="14" w:name="_Toc225694442"/>
            <w:r w:rsidRPr="009B7EE9">
              <w:rPr>
                <w:sz w:val="18"/>
                <w:szCs w:val="18"/>
                <w:lang w:val="ro-RO"/>
              </w:rPr>
              <w:t>4.1.Cerințe privind serviciile</w:t>
            </w:r>
            <w:bookmarkEnd w:id="13"/>
            <w:bookmarkEnd w:id="14"/>
          </w:p>
          <w:p w14:paraId="5930F800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39" w:type="pct"/>
            <w:vAlign w:val="center"/>
          </w:tcPr>
          <w:p w14:paraId="46A6FA02" w14:textId="77777777" w:rsidR="00011033" w:rsidRPr="0002217C" w:rsidRDefault="00011033" w:rsidP="00B51E0D">
            <w:pPr>
              <w:shd w:val="clear" w:color="auto" w:fill="FFFFFF"/>
              <w:spacing w:after="180" w:line="360" w:lineRule="atLeast"/>
              <w:rPr>
                <w:rFonts w:asciiTheme="majorHAnsi" w:eastAsia="Times New Roman" w:hAnsiTheme="majorHAnsi" w:cs="Arial"/>
                <w:b/>
                <w:color w:val="0A0A0A"/>
                <w:sz w:val="18"/>
                <w:szCs w:val="18"/>
              </w:rPr>
            </w:pP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Punctualitate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:</w:t>
            </w:r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 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Garantarea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prezenței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artiștilor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la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locație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cu cel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puțin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60 de minute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înainte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intrarea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pe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scenă</w:t>
            </w:r>
            <w:proofErr w:type="spellEnd"/>
            <w:r w:rsidRPr="0002217C">
              <w:rPr>
                <w:rFonts w:asciiTheme="majorHAnsi" w:eastAsia="Times New Roman" w:hAnsiTheme="majorHAnsi" w:cs="Arial"/>
                <w:b/>
                <w:color w:val="0A0A0A"/>
                <w:sz w:val="18"/>
                <w:szCs w:val="18"/>
              </w:rPr>
              <w:t>.</w:t>
            </w:r>
          </w:p>
        </w:tc>
        <w:tc>
          <w:tcPr>
            <w:tcW w:w="1000" w:type="pct"/>
            <w:vAlign w:val="center"/>
          </w:tcPr>
          <w:p w14:paraId="0ED1E8AF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25D83FC4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741312E6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7521EEF0" w14:textId="77777777" w:rsidTr="00B51E0D">
        <w:trPr>
          <w:trHeight w:val="34"/>
        </w:trPr>
        <w:tc>
          <w:tcPr>
            <w:tcW w:w="340" w:type="pct"/>
            <w:vAlign w:val="center"/>
          </w:tcPr>
          <w:p w14:paraId="2A3039DA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15.</w:t>
            </w:r>
          </w:p>
        </w:tc>
        <w:tc>
          <w:tcPr>
            <w:tcW w:w="619" w:type="pct"/>
            <w:vAlign w:val="center"/>
          </w:tcPr>
          <w:p w14:paraId="17282715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7A6FFDA8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rPr>
                <w:sz w:val="18"/>
                <w:szCs w:val="18"/>
                <w:lang w:val="ro-RO"/>
              </w:rPr>
            </w:pPr>
            <w:bookmarkStart w:id="15" w:name="_Toc225693943"/>
            <w:bookmarkStart w:id="16" w:name="_Toc225694443"/>
            <w:r w:rsidRPr="009B7EE9">
              <w:rPr>
                <w:sz w:val="18"/>
                <w:szCs w:val="18"/>
                <w:lang w:val="ro-RO"/>
              </w:rPr>
              <w:t>4.1.Cerințe privind serviciile</w:t>
            </w:r>
            <w:bookmarkEnd w:id="15"/>
            <w:bookmarkEnd w:id="16"/>
          </w:p>
          <w:p w14:paraId="35631C9A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39" w:type="pct"/>
            <w:vAlign w:val="center"/>
          </w:tcPr>
          <w:p w14:paraId="364D227A" w14:textId="77777777" w:rsidR="00011033" w:rsidRPr="0002217C" w:rsidRDefault="00011033" w:rsidP="00B51E0D">
            <w:pPr>
              <w:shd w:val="clear" w:color="auto" w:fill="FFFFFF"/>
              <w:spacing w:after="180" w:line="360" w:lineRule="atLeast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ro-RO"/>
              </w:rPr>
            </w:pP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Drepturi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de Imagine:</w:t>
            </w:r>
            <w:r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 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Prestatorul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trebuie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să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obțină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până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la data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desfășurării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festivalului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,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acordul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artiștilor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pentru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ca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evenimentul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să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poată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fi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fotografiat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/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filmat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și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transmis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pe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ecranele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LED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sau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rețelele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sociale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 xml:space="preserve"> ale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festivalului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color w:val="0A0A0A"/>
                <w:sz w:val="18"/>
                <w:szCs w:val="18"/>
              </w:rPr>
              <w:t>.</w:t>
            </w:r>
            <w:r w:rsidRPr="0002217C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  <w:lang w:val="ro-RO"/>
              </w:rPr>
              <w:t>ȚERIV</w:t>
            </w:r>
          </w:p>
          <w:p w14:paraId="483076B0" w14:textId="77777777" w:rsidR="00011033" w:rsidRDefault="00011033" w:rsidP="00B51E0D">
            <w:pPr>
              <w:tabs>
                <w:tab w:val="left" w:pos="1025"/>
              </w:tabs>
              <w:rPr>
                <w:rFonts w:ascii="Cambria" w:hAnsi="Cambria"/>
                <w:sz w:val="18"/>
                <w:szCs w:val="24"/>
                <w:lang w:val="ro-RO"/>
              </w:rPr>
            </w:pPr>
          </w:p>
          <w:p w14:paraId="06462C03" w14:textId="77777777" w:rsidR="00011033" w:rsidRDefault="00011033" w:rsidP="00B51E0D">
            <w:pPr>
              <w:tabs>
                <w:tab w:val="left" w:pos="1025"/>
              </w:tabs>
              <w:rPr>
                <w:rFonts w:ascii="Cambria" w:hAnsi="Cambria"/>
                <w:sz w:val="18"/>
                <w:szCs w:val="24"/>
                <w:lang w:val="ro-RO"/>
              </w:rPr>
            </w:pPr>
          </w:p>
        </w:tc>
        <w:tc>
          <w:tcPr>
            <w:tcW w:w="1000" w:type="pct"/>
            <w:vAlign w:val="center"/>
          </w:tcPr>
          <w:p w14:paraId="4D131C0C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7127D19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1FA0C13C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7B477F20" w14:textId="77777777" w:rsidTr="00B51E0D">
        <w:trPr>
          <w:trHeight w:val="34"/>
        </w:trPr>
        <w:tc>
          <w:tcPr>
            <w:tcW w:w="340" w:type="pct"/>
            <w:vAlign w:val="center"/>
          </w:tcPr>
          <w:p w14:paraId="31D86CB7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16.</w:t>
            </w:r>
          </w:p>
        </w:tc>
        <w:tc>
          <w:tcPr>
            <w:tcW w:w="619" w:type="pct"/>
            <w:vAlign w:val="center"/>
          </w:tcPr>
          <w:p w14:paraId="56CF8850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72AD4B1D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rPr>
                <w:sz w:val="18"/>
                <w:szCs w:val="18"/>
                <w:lang w:val="ro-RO"/>
              </w:rPr>
            </w:pPr>
            <w:bookmarkStart w:id="17" w:name="_Toc225693944"/>
            <w:bookmarkStart w:id="18" w:name="_Toc225694444"/>
            <w:r w:rsidRPr="009B7EE9">
              <w:rPr>
                <w:sz w:val="18"/>
                <w:szCs w:val="18"/>
                <w:lang w:val="ro-RO"/>
              </w:rPr>
              <w:t>4.1.Cerințe privind serviciile</w:t>
            </w:r>
            <w:bookmarkEnd w:id="17"/>
            <w:bookmarkEnd w:id="18"/>
          </w:p>
          <w:p w14:paraId="7D278082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39" w:type="pct"/>
            <w:vAlign w:val="center"/>
          </w:tcPr>
          <w:p w14:paraId="6F79E77F" w14:textId="77777777" w:rsidR="00011033" w:rsidRDefault="00011033" w:rsidP="00B51E0D">
            <w:pPr>
              <w:shd w:val="clear" w:color="auto" w:fill="FFFFFF"/>
              <w:spacing w:after="180" w:line="360" w:lineRule="atLeast"/>
              <w:rPr>
                <w:rFonts w:asciiTheme="majorHAnsi" w:hAnsiTheme="majorHAnsi" w:cs="Times New Roman"/>
                <w:color w:val="FFFFFF" w:themeColor="background1"/>
                <w:sz w:val="18"/>
                <w:szCs w:val="18"/>
                <w:lang w:val="ro-RO"/>
              </w:rPr>
            </w:pP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lastRenderedPageBreak/>
              <w:t>Achizitorul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solicită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ofertarea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următoarei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liste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artiști</w:t>
            </w:r>
            <w:proofErr w:type="spellEnd"/>
            <w:r w:rsidRPr="0002217C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:</w:t>
            </w:r>
            <w:proofErr w:type="spellStart"/>
            <w:r w:rsidRPr="0002217C">
              <w:rPr>
                <w:rFonts w:asciiTheme="majorHAnsi" w:hAnsiTheme="majorHAnsi" w:cs="Times New Roman"/>
                <w:color w:val="FFFFFF" w:themeColor="background1"/>
                <w:sz w:val="18"/>
                <w:szCs w:val="18"/>
                <w:lang w:val="ro-RO"/>
              </w:rPr>
              <w:t>AaCHID</w:t>
            </w:r>
            <w:proofErr w:type="spellEnd"/>
          </w:p>
          <w:p w14:paraId="32B2DF1C" w14:textId="77777777" w:rsidR="00011033" w:rsidRPr="0002217C" w:rsidRDefault="00011033" w:rsidP="00B51E0D">
            <w:pPr>
              <w:shd w:val="clear" w:color="auto" w:fill="FFFFFF"/>
              <w:spacing w:after="180" w:line="360" w:lineRule="atLeast"/>
              <w:rPr>
                <w:rFonts w:asciiTheme="majorHAnsi" w:hAnsiTheme="majorHAnsi" w:cs="Times New Roman"/>
                <w:color w:val="FFFFFF" w:themeColor="background1"/>
                <w:sz w:val="18"/>
                <w:szCs w:val="18"/>
                <w:lang w:val="ro-RO"/>
              </w:rPr>
            </w:pPr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02217C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PROGRAM ARTISTIC VINERI , 28.08.2026</w:t>
            </w:r>
          </w:p>
          <w:p w14:paraId="13260546" w14:textId="77777777" w:rsidR="00011033" w:rsidRPr="0002217C" w:rsidRDefault="00011033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b/>
                <w:sz w:val="18"/>
                <w:szCs w:val="18"/>
              </w:rPr>
              <w:lastRenderedPageBreak/>
              <w:t>- JEAN DE LA CRAIOVA</w:t>
            </w:r>
          </w:p>
          <w:p w14:paraId="34A50893" w14:textId="77777777" w:rsidR="00011033" w:rsidRPr="0002217C" w:rsidRDefault="00011033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- ALESIS</w:t>
            </w:r>
          </w:p>
          <w:p w14:paraId="3A46C772" w14:textId="77777777" w:rsidR="00011033" w:rsidRPr="0002217C" w:rsidRDefault="00011033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- STELU PANDELESCU</w:t>
            </w:r>
          </w:p>
          <w:p w14:paraId="485E244D" w14:textId="77777777" w:rsidR="00011033" w:rsidRPr="0002217C" w:rsidRDefault="00011033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- un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solist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consacrat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la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alegerea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ofertantului</w:t>
            </w:r>
            <w:proofErr w:type="spellEnd"/>
          </w:p>
          <w:p w14:paraId="5EA3672D" w14:textId="77777777" w:rsidR="00011033" w:rsidRPr="0002217C" w:rsidRDefault="00011033" w:rsidP="00B51E0D">
            <w:pPr>
              <w:shd w:val="clear" w:color="auto" w:fill="FFFFFF"/>
              <w:spacing w:after="180" w:line="360" w:lineRule="atLeast"/>
              <w:jc w:val="both"/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PROGRAM ARTISTIC SÂMBĂTĂ, 29.08.2026</w:t>
            </w:r>
          </w:p>
          <w:p w14:paraId="3DBA14F2" w14:textId="77777777" w:rsidR="00011033" w:rsidRPr="0002217C" w:rsidRDefault="00011033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- ELENA GHEORGHE </w:t>
            </w:r>
          </w:p>
          <w:p w14:paraId="26C25B76" w14:textId="77777777" w:rsidR="00011033" w:rsidRPr="0002217C" w:rsidRDefault="00011033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- CONSTANTIN ENCEANU</w:t>
            </w:r>
          </w:p>
          <w:p w14:paraId="093B85A7" w14:textId="77777777" w:rsidR="00011033" w:rsidRPr="0002217C" w:rsidRDefault="00011033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- LEYA D</w:t>
            </w:r>
          </w:p>
          <w:p w14:paraId="4B830B98" w14:textId="77777777" w:rsidR="00011033" w:rsidRPr="0002217C" w:rsidRDefault="00011033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- un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solist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consacrat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la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alegerea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ofertantului</w:t>
            </w:r>
            <w:proofErr w:type="spellEnd"/>
          </w:p>
          <w:p w14:paraId="7D609B55" w14:textId="77777777" w:rsidR="00011033" w:rsidRPr="0002217C" w:rsidRDefault="00011033" w:rsidP="00B51E0D">
            <w:pPr>
              <w:shd w:val="clear" w:color="auto" w:fill="FFFFFF"/>
              <w:spacing w:after="180" w:line="360" w:lineRule="atLeast"/>
              <w:jc w:val="both"/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PROGRAM ARTISTIC DUMINICĂ, 30.08.2026</w:t>
            </w:r>
          </w:p>
          <w:p w14:paraId="7E341944" w14:textId="77777777" w:rsidR="00011033" w:rsidRPr="0002217C" w:rsidRDefault="00011033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- HORIA BRENCIU </w:t>
            </w:r>
          </w:p>
          <w:p w14:paraId="2FBA3C9E" w14:textId="77777777" w:rsidR="00011033" w:rsidRPr="0002217C" w:rsidRDefault="00011033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- AMNA </w:t>
            </w:r>
          </w:p>
          <w:p w14:paraId="16B43711" w14:textId="77777777" w:rsidR="00011033" w:rsidRPr="0002217C" w:rsidRDefault="00011033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- DOINITA FLUTURU </w:t>
            </w:r>
          </w:p>
          <w:p w14:paraId="1AB14D76" w14:textId="77777777" w:rsidR="00011033" w:rsidRPr="0002217C" w:rsidRDefault="00011033" w:rsidP="00B51E0D">
            <w:pPr>
              <w:shd w:val="clear" w:color="auto" w:fill="FFFFFF"/>
              <w:spacing w:after="180" w:line="240" w:lineRule="auto"/>
              <w:ind w:left="45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- un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solist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consacrat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la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alegerea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ofertantului</w:t>
            </w:r>
            <w:proofErr w:type="spellEnd"/>
          </w:p>
          <w:p w14:paraId="1EF569E2" w14:textId="77777777" w:rsidR="00011033" w:rsidRPr="00F42B40" w:rsidRDefault="00011033" w:rsidP="00B51E0D">
            <w:pPr>
              <w:shd w:val="clear" w:color="auto" w:fill="FFFFFF"/>
              <w:spacing w:after="180" w:line="360" w:lineRule="atLeast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proofErr w:type="gram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Prestațiile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artiștilor</w:t>
            </w:r>
            <w:proofErr w:type="spellEnd"/>
            <w:proofErr w:type="gram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recunoscuți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achizitor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drept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”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capete</w:t>
            </w:r>
            <w:proofErr w:type="spellEnd"/>
            <w:proofErr w:type="gram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afiș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”(</w:t>
            </w:r>
            <w:proofErr w:type="gram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JEAN DE LA CRAIOVA, ELENA GHEORGHE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și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HORIA BRENCIU)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vor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fi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însoțite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obligatoriu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 de band-</w:t>
            </w:r>
            <w:proofErr w:type="spellStart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>uri</w:t>
            </w:r>
            <w:proofErr w:type="spellEnd"/>
            <w:r w:rsidRPr="0002217C">
              <w:rPr>
                <w:rFonts w:asciiTheme="majorHAnsi" w:hAnsiTheme="majorHAnsi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000" w:type="pct"/>
            <w:vAlign w:val="center"/>
          </w:tcPr>
          <w:p w14:paraId="47EBB78D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38ED7BC2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09B18BA9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50343476" w14:textId="77777777" w:rsidTr="00B51E0D">
        <w:trPr>
          <w:trHeight w:val="34"/>
        </w:trPr>
        <w:tc>
          <w:tcPr>
            <w:tcW w:w="340" w:type="pct"/>
            <w:vAlign w:val="center"/>
          </w:tcPr>
          <w:p w14:paraId="00E4D954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17.</w:t>
            </w:r>
          </w:p>
        </w:tc>
        <w:tc>
          <w:tcPr>
            <w:tcW w:w="619" w:type="pct"/>
            <w:vAlign w:val="center"/>
          </w:tcPr>
          <w:p w14:paraId="667211CD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4121DEB5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  <w:lang w:val="ro-RO"/>
              </w:rPr>
            </w:pPr>
            <w:bookmarkStart w:id="19" w:name="_Toc225693945"/>
            <w:bookmarkStart w:id="20" w:name="_Toc225694445"/>
            <w:r w:rsidRPr="009B7EE9">
              <w:rPr>
                <w:rFonts w:asciiTheme="majorHAnsi" w:hAnsiTheme="majorHAnsi"/>
                <w:sz w:val="18"/>
                <w:szCs w:val="18"/>
                <w:lang w:val="ro-RO"/>
              </w:rPr>
              <w:t>4.2. Cerințe privind prezentarea propunerii tehnice</w:t>
            </w:r>
            <w:bookmarkEnd w:id="19"/>
            <w:bookmarkEnd w:id="20"/>
          </w:p>
          <w:p w14:paraId="4B69A703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39" w:type="pct"/>
            <w:vAlign w:val="center"/>
          </w:tcPr>
          <w:p w14:paraId="2F38EF17" w14:textId="77777777" w:rsidR="00011033" w:rsidRPr="00635976" w:rsidRDefault="00011033" w:rsidP="00B51E0D">
            <w:pPr>
              <w:shd w:val="clear" w:color="auto" w:fill="FFFFFF"/>
              <w:spacing w:after="180" w:line="240" w:lineRule="auto"/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</w:pP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lastRenderedPageBreak/>
              <w:t>Prestatorul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trebuie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să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depună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la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etapa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ofertare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,  </w:t>
            </w:r>
            <w:proofErr w:type="spellStart"/>
            <w:r w:rsidRPr="00F42B40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Acordurile</w:t>
            </w:r>
            <w:proofErr w:type="spellEnd"/>
            <w:r w:rsidRPr="00F42B40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F42B40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Principiu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sau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 </w:t>
            </w:r>
            <w:r w:rsidRPr="00F42B40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Pre-</w:t>
            </w:r>
            <w:proofErr w:type="spellStart"/>
            <w:r w:rsidRPr="00F42B40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contractele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semnate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managerii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artiștilor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din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listă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pentru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datele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festivalului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bCs/>
                <w:color w:val="0A0A0A"/>
                <w:sz w:val="18"/>
                <w:szCs w:val="18"/>
              </w:rPr>
              <w:t>sau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e-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mailurile</w:t>
            </w:r>
            <w:proofErr w:type="spellEnd"/>
            <w:r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r w:rsidRPr="00F42B40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de</w:t>
            </w:r>
            <w:r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c</w:t>
            </w:r>
            <w:r w:rsidRPr="00F42B40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onfirmare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 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primite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de la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managerii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celor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12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artiști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pentru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data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prestației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lastRenderedPageBreak/>
              <w:t>fiecăruia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.</w:t>
            </w:r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Fără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acestea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oferta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va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fi </w:t>
            </w:r>
            <w:proofErr w:type="spellStart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declarată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F42B40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neconformă</w:t>
            </w:r>
            <w:proofErr w:type="spellEnd"/>
            <w:r w:rsidRPr="00F42B40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000" w:type="pct"/>
            <w:vAlign w:val="center"/>
          </w:tcPr>
          <w:p w14:paraId="36390665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44B71DA5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3FF90B53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420FB45C" w14:textId="77777777" w:rsidTr="00B51E0D">
        <w:trPr>
          <w:trHeight w:val="34"/>
        </w:trPr>
        <w:tc>
          <w:tcPr>
            <w:tcW w:w="340" w:type="pct"/>
            <w:vAlign w:val="center"/>
          </w:tcPr>
          <w:p w14:paraId="7DCD6D61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18.</w:t>
            </w:r>
          </w:p>
        </w:tc>
        <w:tc>
          <w:tcPr>
            <w:tcW w:w="619" w:type="pct"/>
            <w:vAlign w:val="center"/>
          </w:tcPr>
          <w:p w14:paraId="4CEA0C43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49E54114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  <w:lang w:val="ro-RO"/>
              </w:rPr>
            </w:pPr>
            <w:bookmarkStart w:id="21" w:name="_Toc225693946"/>
            <w:bookmarkStart w:id="22" w:name="_Toc225694446"/>
            <w:r w:rsidRPr="009B7EE9">
              <w:rPr>
                <w:rFonts w:asciiTheme="majorHAnsi" w:hAnsiTheme="majorHAnsi"/>
                <w:sz w:val="18"/>
                <w:szCs w:val="18"/>
                <w:lang w:val="ro-RO"/>
              </w:rPr>
              <w:t>4.2. Cerințe privind prezentarea propunerii tehnice</w:t>
            </w:r>
            <w:bookmarkEnd w:id="21"/>
            <w:bookmarkEnd w:id="22"/>
          </w:p>
        </w:tc>
        <w:tc>
          <w:tcPr>
            <w:tcW w:w="1239" w:type="pct"/>
            <w:vAlign w:val="center"/>
          </w:tcPr>
          <w:p w14:paraId="7AFE74D4" w14:textId="77777777" w:rsidR="00011033" w:rsidRPr="00F42B40" w:rsidRDefault="00011033" w:rsidP="00B51E0D">
            <w:pPr>
              <w:shd w:val="clear" w:color="auto" w:fill="FFFFFF"/>
              <w:spacing w:after="180" w:line="240" w:lineRule="auto"/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</w:pP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Înlocuirea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oricărui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artist din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lista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fixă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este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permisă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doar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în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caz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forță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majoră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(ex: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boală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, accident),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dovedită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cu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documente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și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doar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cu un artist de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valoare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egală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sau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mai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mare, cu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acordul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scris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al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Beneficiarului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.</w:t>
            </w:r>
          </w:p>
        </w:tc>
        <w:tc>
          <w:tcPr>
            <w:tcW w:w="1000" w:type="pct"/>
            <w:vAlign w:val="center"/>
          </w:tcPr>
          <w:p w14:paraId="0ED4DDAF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17492F02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6D9D2E8C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70E6D483" w14:textId="77777777" w:rsidTr="00B51E0D">
        <w:trPr>
          <w:trHeight w:val="34"/>
        </w:trPr>
        <w:tc>
          <w:tcPr>
            <w:tcW w:w="340" w:type="pct"/>
            <w:vAlign w:val="center"/>
          </w:tcPr>
          <w:p w14:paraId="6F86FEDE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19.</w:t>
            </w:r>
          </w:p>
        </w:tc>
        <w:tc>
          <w:tcPr>
            <w:tcW w:w="619" w:type="pct"/>
            <w:vAlign w:val="center"/>
          </w:tcPr>
          <w:p w14:paraId="28EC757F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126463E1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  <w:lang w:val="ro-RO"/>
              </w:rPr>
            </w:pPr>
            <w:bookmarkStart w:id="23" w:name="_Toc225693947"/>
            <w:bookmarkStart w:id="24" w:name="_Toc225694447"/>
            <w:r w:rsidRPr="009B7EE9">
              <w:rPr>
                <w:rFonts w:asciiTheme="majorHAnsi" w:hAnsiTheme="majorHAnsi"/>
                <w:sz w:val="18"/>
                <w:szCs w:val="18"/>
                <w:lang w:val="ro-RO"/>
              </w:rPr>
              <w:t>4.2. Cerințe privind prezentarea propunerii tehnice</w:t>
            </w:r>
            <w:bookmarkEnd w:id="23"/>
            <w:bookmarkEnd w:id="24"/>
          </w:p>
        </w:tc>
        <w:tc>
          <w:tcPr>
            <w:tcW w:w="1239" w:type="pct"/>
            <w:vAlign w:val="center"/>
          </w:tcPr>
          <w:p w14:paraId="305860F1" w14:textId="77777777" w:rsidR="00011033" w:rsidRPr="00F42B40" w:rsidRDefault="00011033" w:rsidP="00B51E0D">
            <w:pPr>
              <w:shd w:val="clear" w:color="auto" w:fill="FFFFFF"/>
              <w:spacing w:after="180" w:line="240" w:lineRule="auto"/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</w:pPr>
            <w:proofErr w:type="spellStart"/>
            <w:r w:rsidRPr="00F42B40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Experiență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similară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:</w:t>
            </w:r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 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Dovada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organizării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programe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artistice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pentru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evenimente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în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aer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liber cu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peste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r w:rsidRPr="00F42B40">
              <w:rPr>
                <w:rFonts w:asciiTheme="majorHAnsi" w:eastAsia="Times New Roman" w:hAnsiTheme="majorHAnsi" w:cs="Times New Roman"/>
                <w:b/>
                <w:i/>
                <w:color w:val="0A0A0A"/>
                <w:sz w:val="18"/>
                <w:szCs w:val="18"/>
              </w:rPr>
              <w:t>2.000</w:t>
            </w:r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participanți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la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nivelul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unui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contract,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în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ultimii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3 ani de la data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limită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depunere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a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ofertelor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.</w:t>
            </w:r>
          </w:p>
          <w:p w14:paraId="498BCBDA" w14:textId="77777777" w:rsidR="00011033" w:rsidRDefault="00011033" w:rsidP="00B51E0D">
            <w:pPr>
              <w:jc w:val="both"/>
              <w:rPr>
                <w:rFonts w:ascii="Cambria" w:hAnsi="Cambria"/>
                <w:sz w:val="18"/>
                <w:szCs w:val="24"/>
                <w:lang w:val="ro-RO"/>
              </w:rPr>
            </w:pPr>
          </w:p>
        </w:tc>
        <w:tc>
          <w:tcPr>
            <w:tcW w:w="1000" w:type="pct"/>
            <w:vAlign w:val="center"/>
          </w:tcPr>
          <w:p w14:paraId="13183CEB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23E5CB3B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41B25154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58EAA5A5" w14:textId="77777777" w:rsidTr="00B51E0D">
        <w:trPr>
          <w:trHeight w:val="34"/>
        </w:trPr>
        <w:tc>
          <w:tcPr>
            <w:tcW w:w="340" w:type="pct"/>
            <w:vAlign w:val="center"/>
          </w:tcPr>
          <w:p w14:paraId="62738CFD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20.</w:t>
            </w:r>
          </w:p>
        </w:tc>
        <w:tc>
          <w:tcPr>
            <w:tcW w:w="619" w:type="pct"/>
            <w:vAlign w:val="center"/>
          </w:tcPr>
          <w:p w14:paraId="05F4B93B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1872AE74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 w:rsidRPr="00F42B40">
              <w:rPr>
                <w:rFonts w:asciiTheme="majorHAnsi" w:hAnsiTheme="majorHAnsi"/>
                <w:b/>
                <w:sz w:val="18"/>
                <w:szCs w:val="18"/>
                <w:lang w:val="ro-RO"/>
              </w:rPr>
              <w:t>4.2. Cerințe privind prezentarea propunerii tehnic</w:t>
            </w:r>
            <w:r>
              <w:rPr>
                <w:rFonts w:asciiTheme="majorHAnsi" w:hAnsiTheme="majorHAnsi"/>
                <w:b/>
                <w:sz w:val="18"/>
                <w:szCs w:val="18"/>
                <w:lang w:val="ro-RO"/>
              </w:rPr>
              <w:t>e</w:t>
            </w:r>
          </w:p>
        </w:tc>
        <w:tc>
          <w:tcPr>
            <w:tcW w:w="1239" w:type="pct"/>
            <w:vAlign w:val="center"/>
          </w:tcPr>
          <w:p w14:paraId="029B5D74" w14:textId="77777777" w:rsidR="00011033" w:rsidRPr="00F42B40" w:rsidRDefault="00011033" w:rsidP="00B51E0D">
            <w:pPr>
              <w:shd w:val="clear" w:color="auto" w:fill="FFFFFF"/>
              <w:spacing w:after="180" w:line="240" w:lineRule="auto"/>
              <w:rPr>
                <w:rFonts w:asciiTheme="majorHAnsi" w:hAnsiTheme="majorHAnsi" w:cs="Times New Roman"/>
                <w:sz w:val="18"/>
                <w:szCs w:val="18"/>
                <w:lang w:val="ro-RO"/>
              </w:rPr>
            </w:pPr>
            <w:proofErr w:type="spellStart"/>
            <w:r w:rsidRPr="00F42B40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Flexibilitate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:</w:t>
            </w:r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 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Posibilitatea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de a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reprograma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anumite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momente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în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funcție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condițiile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meteo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nefavorabile</w:t>
            </w:r>
            <w:proofErr w:type="spellEnd"/>
            <w:r w:rsidRPr="00F42B40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.</w:t>
            </w:r>
          </w:p>
          <w:p w14:paraId="1D5CDF4B" w14:textId="77777777" w:rsidR="00011033" w:rsidRDefault="00011033" w:rsidP="00B51E0D">
            <w:pPr>
              <w:jc w:val="both"/>
              <w:rPr>
                <w:rFonts w:ascii="Cambria" w:hAnsi="Cambria"/>
                <w:sz w:val="18"/>
                <w:szCs w:val="24"/>
                <w:lang w:val="ro-RO"/>
              </w:rPr>
            </w:pPr>
          </w:p>
        </w:tc>
        <w:tc>
          <w:tcPr>
            <w:tcW w:w="1000" w:type="pct"/>
            <w:vAlign w:val="center"/>
          </w:tcPr>
          <w:p w14:paraId="0EEF03E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0275CCF4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7C444ECE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  <w:p w14:paraId="63902E72" w14:textId="77777777" w:rsidR="00011033" w:rsidRDefault="00011033" w:rsidP="00B51E0D">
            <w:pPr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  <w:p w14:paraId="2D52B4B1" w14:textId="77777777" w:rsidR="00011033" w:rsidRDefault="00011033" w:rsidP="00B51E0D">
            <w:pPr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</w:tc>
      </w:tr>
      <w:tr w:rsidR="00011033" w14:paraId="4006E718" w14:textId="77777777" w:rsidTr="00B51E0D">
        <w:trPr>
          <w:trHeight w:val="34"/>
        </w:trPr>
        <w:tc>
          <w:tcPr>
            <w:tcW w:w="340" w:type="pct"/>
            <w:vAlign w:val="center"/>
          </w:tcPr>
          <w:p w14:paraId="3CE17F63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21.</w:t>
            </w:r>
          </w:p>
        </w:tc>
        <w:tc>
          <w:tcPr>
            <w:tcW w:w="619" w:type="pct"/>
            <w:vAlign w:val="center"/>
          </w:tcPr>
          <w:p w14:paraId="31E0C7A4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1757ADC8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 w:rsidRPr="00F42B40">
              <w:rPr>
                <w:rFonts w:asciiTheme="majorHAnsi" w:hAnsiTheme="majorHAnsi"/>
                <w:b/>
                <w:sz w:val="18"/>
                <w:szCs w:val="18"/>
                <w:lang w:val="ro-RO"/>
              </w:rPr>
              <w:t>4.2. Cerințe privind prezentarea propunerii tehnic</w:t>
            </w:r>
            <w:r>
              <w:rPr>
                <w:rFonts w:asciiTheme="majorHAnsi" w:hAnsiTheme="majorHAnsi"/>
                <w:b/>
                <w:sz w:val="18"/>
                <w:szCs w:val="18"/>
                <w:lang w:val="ro-RO"/>
              </w:rPr>
              <w:t>e</w:t>
            </w:r>
          </w:p>
        </w:tc>
        <w:tc>
          <w:tcPr>
            <w:tcW w:w="1239" w:type="pct"/>
            <w:vAlign w:val="center"/>
          </w:tcPr>
          <w:p w14:paraId="19B284E9" w14:textId="77777777" w:rsidR="00011033" w:rsidRDefault="00011033" w:rsidP="00B51E0D">
            <w:pPr>
              <w:jc w:val="both"/>
              <w:rPr>
                <w:rFonts w:ascii="Cambria" w:hAnsi="Cambria"/>
                <w:sz w:val="18"/>
                <w:szCs w:val="24"/>
                <w:lang w:val="ro-RO"/>
              </w:rPr>
            </w:pPr>
            <w:r>
              <w:rPr>
                <w:rFonts w:ascii="Cambria" w:hAnsi="Cambria"/>
                <w:sz w:val="18"/>
                <w:szCs w:val="24"/>
                <w:lang w:val="ro-RO"/>
              </w:rPr>
              <w:t xml:space="preserve">Toate </w:t>
            </w:r>
            <w:proofErr w:type="spellStart"/>
            <w:r>
              <w:rPr>
                <w:rFonts w:ascii="Cambria" w:hAnsi="Cambria"/>
                <w:sz w:val="18"/>
                <w:szCs w:val="24"/>
                <w:lang w:val="ro-RO"/>
              </w:rPr>
              <w:t>cerinţele</w:t>
            </w:r>
            <w:proofErr w:type="spellEnd"/>
            <w:r>
              <w:rPr>
                <w:rFonts w:ascii="Cambria" w:hAnsi="Cambria"/>
                <w:sz w:val="18"/>
                <w:szCs w:val="24"/>
                <w:lang w:val="ro-RO"/>
              </w:rPr>
              <w:t xml:space="preserve"> sus-</w:t>
            </w:r>
            <w:proofErr w:type="spellStart"/>
            <w:r>
              <w:rPr>
                <w:rFonts w:ascii="Cambria" w:hAnsi="Cambria"/>
                <w:sz w:val="18"/>
                <w:szCs w:val="24"/>
                <w:lang w:val="ro-RO"/>
              </w:rPr>
              <w:t>menţionate</w:t>
            </w:r>
            <w:proofErr w:type="spellEnd"/>
            <w:r>
              <w:rPr>
                <w:rFonts w:ascii="Cambria" w:hAnsi="Cambria"/>
                <w:sz w:val="18"/>
                <w:szCs w:val="24"/>
                <w:lang w:val="ro-RO"/>
              </w:rPr>
              <w:t xml:space="preserve"> trebuie îndeplinite în mod cumulativ la momentul depunerii ofertelor.</w:t>
            </w:r>
          </w:p>
        </w:tc>
        <w:tc>
          <w:tcPr>
            <w:tcW w:w="1000" w:type="pct"/>
            <w:vAlign w:val="center"/>
          </w:tcPr>
          <w:p w14:paraId="70A19B6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02D3F0E7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17CD74CF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693BFAB7" w14:textId="77777777" w:rsidTr="00B51E0D">
        <w:trPr>
          <w:trHeight w:val="34"/>
        </w:trPr>
        <w:tc>
          <w:tcPr>
            <w:tcW w:w="340" w:type="pct"/>
            <w:vAlign w:val="center"/>
          </w:tcPr>
          <w:p w14:paraId="63DC4F8B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22.</w:t>
            </w:r>
          </w:p>
        </w:tc>
        <w:tc>
          <w:tcPr>
            <w:tcW w:w="619" w:type="pct"/>
            <w:vAlign w:val="center"/>
          </w:tcPr>
          <w:p w14:paraId="15E480CF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7A2E3B98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 w:rsidRPr="00F42B40">
              <w:rPr>
                <w:rFonts w:asciiTheme="majorHAnsi" w:hAnsiTheme="majorHAnsi"/>
                <w:b/>
                <w:sz w:val="18"/>
                <w:szCs w:val="18"/>
                <w:lang w:val="ro-RO"/>
              </w:rPr>
              <w:t xml:space="preserve">4.2. Cerințe privind prezentarea propunerii </w:t>
            </w:r>
            <w:r w:rsidRPr="00F42B40">
              <w:rPr>
                <w:rFonts w:asciiTheme="majorHAnsi" w:hAnsiTheme="majorHAnsi"/>
                <w:b/>
                <w:sz w:val="18"/>
                <w:szCs w:val="18"/>
                <w:lang w:val="ro-RO"/>
              </w:rPr>
              <w:lastRenderedPageBreak/>
              <w:t>tehnic</w:t>
            </w:r>
            <w:r>
              <w:rPr>
                <w:rFonts w:asciiTheme="majorHAnsi" w:hAnsiTheme="majorHAnsi"/>
                <w:b/>
                <w:sz w:val="18"/>
                <w:szCs w:val="18"/>
                <w:lang w:val="ro-RO"/>
              </w:rPr>
              <w:t>e</w:t>
            </w:r>
          </w:p>
        </w:tc>
        <w:tc>
          <w:tcPr>
            <w:tcW w:w="1239" w:type="pct"/>
            <w:vAlign w:val="center"/>
          </w:tcPr>
          <w:p w14:paraId="5AB13179" w14:textId="77777777" w:rsidR="00011033" w:rsidRDefault="00011033" w:rsidP="00B51E0D">
            <w:pPr>
              <w:jc w:val="both"/>
              <w:rPr>
                <w:rFonts w:ascii="Cambria" w:hAnsi="Cambria"/>
                <w:sz w:val="18"/>
                <w:szCs w:val="24"/>
                <w:lang w:val="ro-RO"/>
              </w:rPr>
            </w:pPr>
            <w:r>
              <w:rPr>
                <w:rFonts w:ascii="Cambria" w:hAnsi="Cambria"/>
                <w:sz w:val="18"/>
                <w:szCs w:val="24"/>
                <w:lang w:val="ro-RO"/>
              </w:rPr>
              <w:lastRenderedPageBreak/>
              <w:t xml:space="preserve">Toate </w:t>
            </w:r>
            <w:proofErr w:type="spellStart"/>
            <w:r>
              <w:rPr>
                <w:rFonts w:ascii="Cambria" w:hAnsi="Cambria"/>
                <w:sz w:val="18"/>
                <w:szCs w:val="24"/>
                <w:lang w:val="ro-RO"/>
              </w:rPr>
              <w:t>cerinţele</w:t>
            </w:r>
            <w:proofErr w:type="spellEnd"/>
            <w:r>
              <w:rPr>
                <w:rFonts w:ascii="Cambria" w:hAnsi="Cambria"/>
                <w:sz w:val="18"/>
                <w:szCs w:val="24"/>
                <w:lang w:val="ro-RO"/>
              </w:rPr>
              <w:t xml:space="preserve"> sus-</w:t>
            </w:r>
            <w:proofErr w:type="spellStart"/>
            <w:r>
              <w:rPr>
                <w:rFonts w:ascii="Cambria" w:hAnsi="Cambria"/>
                <w:sz w:val="18"/>
                <w:szCs w:val="24"/>
                <w:lang w:val="ro-RO"/>
              </w:rPr>
              <w:t>menţionate</w:t>
            </w:r>
            <w:proofErr w:type="spellEnd"/>
            <w:r>
              <w:rPr>
                <w:rFonts w:ascii="Cambria" w:hAnsi="Cambria"/>
                <w:sz w:val="18"/>
                <w:szCs w:val="24"/>
                <w:lang w:val="ro-RO"/>
              </w:rPr>
              <w:t xml:space="preserve"> trebuie îndeplinite în mod cumulativ la momentul depunerii ofertelor.</w:t>
            </w:r>
          </w:p>
        </w:tc>
        <w:tc>
          <w:tcPr>
            <w:tcW w:w="1000" w:type="pct"/>
            <w:vAlign w:val="center"/>
          </w:tcPr>
          <w:p w14:paraId="5AC3E784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289596C2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0DC56839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13DE426E" w14:textId="77777777" w:rsidTr="00B51E0D">
        <w:trPr>
          <w:trHeight w:val="34"/>
        </w:trPr>
        <w:tc>
          <w:tcPr>
            <w:tcW w:w="340" w:type="pct"/>
            <w:vAlign w:val="center"/>
          </w:tcPr>
          <w:p w14:paraId="3D0E3E8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23.</w:t>
            </w:r>
          </w:p>
        </w:tc>
        <w:tc>
          <w:tcPr>
            <w:tcW w:w="619" w:type="pct"/>
            <w:vAlign w:val="center"/>
          </w:tcPr>
          <w:p w14:paraId="6681D181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1D4F237F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rPr>
                <w:rFonts w:asciiTheme="majorHAnsi" w:hAnsiTheme="majorHAnsi"/>
                <w:sz w:val="18"/>
                <w:szCs w:val="18"/>
                <w:lang w:val="ro-RO"/>
              </w:rPr>
            </w:pPr>
            <w:bookmarkStart w:id="25" w:name="_Toc225693948"/>
            <w:bookmarkStart w:id="26" w:name="_Toc225694448"/>
            <w:r w:rsidRPr="009B7EE9">
              <w:rPr>
                <w:rFonts w:asciiTheme="majorHAnsi" w:hAnsiTheme="majorHAnsi"/>
                <w:sz w:val="18"/>
                <w:szCs w:val="18"/>
                <w:lang w:val="ro-RO"/>
              </w:rPr>
              <w:t>4.3. Cerințe privind  prezentarea propunerii financiare</w:t>
            </w:r>
            <w:bookmarkEnd w:id="25"/>
            <w:bookmarkEnd w:id="26"/>
          </w:p>
          <w:p w14:paraId="00118C9E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  <w:p w14:paraId="3C4C35D5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39" w:type="pct"/>
            <w:vAlign w:val="center"/>
          </w:tcPr>
          <w:p w14:paraId="52B9FB34" w14:textId="77777777" w:rsidR="00011033" w:rsidRPr="00572BD6" w:rsidRDefault="00011033" w:rsidP="00B51E0D">
            <w:pPr>
              <w:shd w:val="clear" w:color="auto" w:fill="FFFFFF"/>
              <w:spacing w:after="180" w:line="240" w:lineRule="auto"/>
              <w:jc w:val="both"/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</w:pP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Oferta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financiară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trebuie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însoțită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de o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listă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nominală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cu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artiștii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propuși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(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sau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variante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echivalente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ca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notorietate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.</w:t>
            </w:r>
          </w:p>
          <w:p w14:paraId="43E6E4AA" w14:textId="77777777" w:rsidR="00011033" w:rsidRPr="00572BD6" w:rsidRDefault="00011033" w:rsidP="00B51E0D">
            <w:pPr>
              <w:shd w:val="clear" w:color="auto" w:fill="FFFFFF"/>
              <w:spacing w:after="180" w:line="240" w:lineRule="auto"/>
              <w:jc w:val="both"/>
              <w:rPr>
                <w:rFonts w:asciiTheme="majorHAnsi" w:eastAsia="Times New Roman" w:hAnsiTheme="majorHAnsi" w:cs="Arial"/>
                <w:color w:val="0A0A0A"/>
                <w:sz w:val="18"/>
                <w:szCs w:val="18"/>
              </w:rPr>
            </w:pPr>
            <w:r w:rsidRPr="00572BD6">
              <w:rPr>
                <w:rFonts w:asciiTheme="majorHAnsi" w:eastAsia="Calibri" w:hAnsiTheme="majorHAnsi" w:cs="Times New Roman"/>
                <w:sz w:val="18"/>
                <w:szCs w:val="18"/>
                <w:lang w:val="ro-RO"/>
              </w:rPr>
              <w:t xml:space="preserve">Propunerea financiară – </w:t>
            </w:r>
            <w:r w:rsidRPr="00572BD6">
              <w:rPr>
                <w:rFonts w:asciiTheme="majorHAnsi" w:eastAsia="Calibri" w:hAnsiTheme="majorHAnsi" w:cs="Times New Roman"/>
                <w:b/>
                <w:sz w:val="18"/>
                <w:szCs w:val="18"/>
                <w:lang w:val="ro-RO"/>
              </w:rPr>
              <w:t>Anexa 1</w:t>
            </w:r>
            <w:r w:rsidRPr="00572BD6">
              <w:rPr>
                <w:rFonts w:asciiTheme="majorHAnsi" w:eastAsia="Calibri" w:hAnsiTheme="majorHAnsi" w:cs="Times New Roman"/>
                <w:sz w:val="18"/>
                <w:szCs w:val="18"/>
                <w:lang w:val="ro-RO"/>
              </w:rPr>
              <w:t xml:space="preserve"> va fi formulată sub forma unui deviz detaliat, care va cuprinde:</w:t>
            </w:r>
          </w:p>
          <w:p w14:paraId="0BDF2162" w14:textId="77777777" w:rsidR="00011033" w:rsidRPr="00572BD6" w:rsidRDefault="00011033" w:rsidP="00B51E0D">
            <w:pPr>
              <w:shd w:val="clear" w:color="auto" w:fill="FFFFFF"/>
              <w:spacing w:after="180" w:line="240" w:lineRule="auto"/>
              <w:jc w:val="both"/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1.</w:t>
            </w:r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Onorariile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pentru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fiecare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artist din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listă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(net/brut).</w:t>
            </w:r>
          </w:p>
          <w:p w14:paraId="0A1054FE" w14:textId="77777777" w:rsidR="00011033" w:rsidRPr="00572BD6" w:rsidRDefault="00011033" w:rsidP="00B51E0D">
            <w:pPr>
              <w:shd w:val="clear" w:color="auto" w:fill="FFFFFF"/>
              <w:spacing w:after="180" w:line="240" w:lineRule="auto"/>
              <w:jc w:val="both"/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2.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Costurile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logistice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(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cazări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, transport, catering).</w:t>
            </w:r>
          </w:p>
          <w:p w14:paraId="2F994414" w14:textId="77777777" w:rsidR="00011033" w:rsidRPr="00572BD6" w:rsidRDefault="00011033" w:rsidP="00B51E0D">
            <w:pPr>
              <w:shd w:val="clear" w:color="auto" w:fill="FFFFFF"/>
              <w:spacing w:after="180" w:line="240" w:lineRule="auto"/>
              <w:jc w:val="both"/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3.</w:t>
            </w:r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Comisionul de </w:t>
            </w:r>
            <w:proofErr w:type="spellStart"/>
            <w:proofErr w:type="gram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organizare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.</w:t>
            </w:r>
            <w:proofErr w:type="gramEnd"/>
          </w:p>
          <w:p w14:paraId="25D588C3" w14:textId="77777777" w:rsidR="00011033" w:rsidRPr="00572BD6" w:rsidRDefault="00011033" w:rsidP="00B51E0D">
            <w:pPr>
              <w:shd w:val="clear" w:color="auto" w:fill="FFFFFF"/>
              <w:spacing w:after="180" w:line="240" w:lineRule="auto"/>
              <w:jc w:val="both"/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Oferta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se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va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prezenta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in LEI.</w:t>
            </w:r>
          </w:p>
          <w:p w14:paraId="0BEC5DFC" w14:textId="77777777" w:rsidR="00011033" w:rsidRPr="00572BD6" w:rsidRDefault="00011033" w:rsidP="00B51E0D">
            <w:pPr>
              <w:shd w:val="clear" w:color="auto" w:fill="FFFFFF"/>
              <w:spacing w:after="180" w:line="240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</w:pP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Oferta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va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fi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însoțită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572BD6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Acordurile</w:t>
            </w:r>
            <w:proofErr w:type="spellEnd"/>
            <w:r w:rsidRPr="00572BD6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572BD6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Principiu</w:t>
            </w:r>
            <w:proofErr w:type="spellEnd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sau</w:t>
            </w:r>
            <w:proofErr w:type="spellEnd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 </w:t>
            </w:r>
            <w:r w:rsidRPr="00572BD6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Pre-</w:t>
            </w:r>
            <w:proofErr w:type="spellStart"/>
            <w:r w:rsidRPr="00572BD6">
              <w:rPr>
                <w:rStyle w:val="Robust"/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contractele</w:t>
            </w:r>
            <w:proofErr w:type="spellEnd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semnate</w:t>
            </w:r>
            <w:proofErr w:type="spellEnd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managerii</w:t>
            </w:r>
            <w:proofErr w:type="spellEnd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artiștilor</w:t>
            </w:r>
            <w:proofErr w:type="spellEnd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din </w:t>
            </w:r>
            <w:proofErr w:type="spellStart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listă</w:t>
            </w:r>
            <w:proofErr w:type="spellEnd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pentru</w:t>
            </w:r>
            <w:proofErr w:type="spellEnd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datele</w:t>
            </w:r>
            <w:proofErr w:type="spellEnd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prestațiilor</w:t>
            </w:r>
            <w:proofErr w:type="spellEnd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în</w:t>
            </w:r>
            <w:proofErr w:type="spellEnd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cadrul</w:t>
            </w:r>
            <w:proofErr w:type="spellEnd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evenimentului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bCs/>
                <w:color w:val="0A0A0A"/>
                <w:sz w:val="18"/>
                <w:szCs w:val="18"/>
              </w:rPr>
              <w:t>sau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e-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mailurilede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b/>
                <w:bCs/>
                <w:color w:val="0A0A0A"/>
                <w:sz w:val="18"/>
                <w:szCs w:val="18"/>
              </w:rPr>
              <w:t>confirmare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 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primite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de la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managerii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celor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12 </w:t>
            </w:r>
            <w:proofErr w:type="spellStart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>artiști</w:t>
            </w:r>
            <w:proofErr w:type="spellEnd"/>
            <w:r w:rsidRPr="00572BD6">
              <w:rPr>
                <w:rFonts w:asciiTheme="majorHAnsi" w:eastAsia="Times New Roman" w:hAnsiTheme="majorHAnsi" w:cs="Times New Roman"/>
                <w:color w:val="0A0A0A"/>
                <w:sz w:val="18"/>
                <w:szCs w:val="18"/>
              </w:rPr>
              <w:t xml:space="preserve"> .</w:t>
            </w:r>
          </w:p>
        </w:tc>
        <w:tc>
          <w:tcPr>
            <w:tcW w:w="1000" w:type="pct"/>
            <w:vAlign w:val="center"/>
          </w:tcPr>
          <w:p w14:paraId="05DE486B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3B8CE95E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27E19357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58260EC0" w14:textId="77777777" w:rsidTr="00B51E0D">
        <w:trPr>
          <w:trHeight w:val="34"/>
        </w:trPr>
        <w:tc>
          <w:tcPr>
            <w:tcW w:w="340" w:type="pct"/>
            <w:vAlign w:val="center"/>
          </w:tcPr>
          <w:p w14:paraId="50A736EC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24.</w:t>
            </w:r>
          </w:p>
        </w:tc>
        <w:tc>
          <w:tcPr>
            <w:tcW w:w="619" w:type="pct"/>
            <w:vAlign w:val="center"/>
          </w:tcPr>
          <w:p w14:paraId="39F2E815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4. CERINȚE PRIVIND ACHIZIȚIA</w:t>
            </w:r>
          </w:p>
          <w:p w14:paraId="36BE3A22" w14:textId="77777777" w:rsidR="00011033" w:rsidRDefault="00011033" w:rsidP="00B51E0D">
            <w:pPr>
              <w:pStyle w:val="Titlu2"/>
              <w:shd w:val="clear" w:color="auto" w:fill="FFFFFF" w:themeFill="background1"/>
              <w:jc w:val="both"/>
              <w:rPr>
                <w:rFonts w:asciiTheme="majorHAnsi" w:hAnsiTheme="majorHAnsi"/>
                <w:sz w:val="18"/>
                <w:szCs w:val="18"/>
                <w:lang w:val="ro-RO"/>
              </w:rPr>
            </w:pPr>
            <w:bookmarkStart w:id="27" w:name="_Toc225693949"/>
            <w:bookmarkStart w:id="28" w:name="_Toc225694449"/>
            <w:r w:rsidRPr="009B7EE9">
              <w:rPr>
                <w:rFonts w:asciiTheme="majorHAnsi" w:hAnsiTheme="majorHAnsi"/>
                <w:sz w:val="18"/>
                <w:szCs w:val="18"/>
                <w:lang w:val="ro-RO"/>
              </w:rPr>
              <w:t>4.4. Cerințe privind capacita</w:t>
            </w:r>
            <w:r>
              <w:rPr>
                <w:rFonts w:asciiTheme="majorHAnsi" w:hAnsiTheme="majorHAnsi"/>
                <w:sz w:val="18"/>
                <w:szCs w:val="18"/>
                <w:lang w:val="ro-RO"/>
              </w:rPr>
              <w:t>tea de exercitare a activității</w:t>
            </w:r>
            <w:bookmarkEnd w:id="27"/>
            <w:bookmarkEnd w:id="28"/>
          </w:p>
          <w:p w14:paraId="3AC8EF49" w14:textId="77777777" w:rsidR="00011033" w:rsidRPr="009B7EE9" w:rsidRDefault="00011033" w:rsidP="00B51E0D">
            <w:pPr>
              <w:pStyle w:val="Titlu2"/>
              <w:shd w:val="clear" w:color="auto" w:fill="FFFFFF" w:themeFill="background1"/>
              <w:jc w:val="both"/>
              <w:rPr>
                <w:rFonts w:asciiTheme="majorHAnsi" w:hAnsiTheme="majorHAnsi"/>
                <w:sz w:val="18"/>
                <w:szCs w:val="18"/>
                <w:lang w:val="ro-RO"/>
              </w:rPr>
            </w:pPr>
            <w:bookmarkStart w:id="29" w:name="_Toc225693950"/>
            <w:bookmarkStart w:id="30" w:name="_Toc225694450"/>
            <w:r w:rsidRPr="009B7EE9">
              <w:rPr>
                <w:rFonts w:asciiTheme="majorHAnsi" w:hAnsiTheme="majorHAnsi"/>
                <w:sz w:val="18"/>
                <w:szCs w:val="18"/>
                <w:lang w:val="ro-RO"/>
              </w:rPr>
              <w:t>profesionale</w:t>
            </w:r>
            <w:bookmarkEnd w:id="29"/>
            <w:bookmarkEnd w:id="30"/>
          </w:p>
          <w:p w14:paraId="4990A18E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  <w:p w14:paraId="4C929CDA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39" w:type="pct"/>
            <w:vAlign w:val="center"/>
          </w:tcPr>
          <w:p w14:paraId="2F982FFD" w14:textId="77777777" w:rsidR="00011033" w:rsidRPr="009B7EE9" w:rsidRDefault="00011033" w:rsidP="00B51E0D">
            <w:pPr>
              <w:spacing w:before="200" w:after="200" w:line="240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</w:pP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Persoanele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juridice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/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fizice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cu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cetățenia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română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trebuie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dețină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Certíficatul</w:t>
            </w:r>
            <w:proofErr w:type="spellEnd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constatator</w:t>
            </w:r>
            <w:proofErr w:type="spellEnd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eliberat</w:t>
            </w:r>
            <w:proofErr w:type="spellEnd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Ministerul</w:t>
            </w:r>
            <w:proofErr w:type="spellEnd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Justiției</w:t>
            </w:r>
            <w:proofErr w:type="spellEnd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Oficiul</w:t>
            </w:r>
            <w:proofErr w:type="spellEnd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Registrului</w:t>
            </w:r>
            <w:proofErr w:type="spellEnd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Comerțului</w:t>
            </w:r>
            <w:proofErr w:type="spellEnd"/>
            <w:r w:rsidRPr="00572BD6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.</w:t>
            </w:r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Certificatul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constatator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trebuie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certifice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faptul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obiectul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activitate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al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ofertantului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include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activități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principale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sau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secundare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fac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obiectul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achiziției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publice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.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Certificatul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constatator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trebuie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conțină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informații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valabile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la data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deschiderii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ofertelor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(original,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copie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legalizată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sau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copie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pe care se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va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menționa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, pe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fiecare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pagină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parte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,,</w:t>
            </w:r>
            <w:proofErr w:type="gram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conform cu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originalul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"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se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va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semna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ştampila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către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reprezentantul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legal al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ofertantului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).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Pentru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ofertanții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a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căror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formă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organizare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este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alta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decât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societate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comercială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cu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răspundere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limitată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sau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societate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pe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acțiuni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este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necesară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prezentarea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documente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edifícatoare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care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dovedească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forma de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înregistrare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ca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persoană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fizică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san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juridică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după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caz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, de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atestare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ori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apartenență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din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punct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vedere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profesional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conformitate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cu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prevederile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din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țara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care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ofertantul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este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stabilit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(de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exemplu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Asociaţiile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Fundațiile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vor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prezenta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actul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înregistrare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Registrul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Asociațiilor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Fundațiilor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Statutul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Actul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Constitutiv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).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Documentul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care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dovedeşte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forma de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organizare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se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va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prezenta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original de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către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ofertantul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declarat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cîștigător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termen de 3 (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trei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)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zile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de la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finalizarea</w:t>
            </w:r>
            <w:proofErr w:type="spellEnd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572BD6">
              <w:rPr>
                <w:rFonts w:asciiTheme="majorHAnsi" w:hAnsiTheme="majorHAnsi" w:cs="Times New Roman"/>
                <w:sz w:val="18"/>
                <w:szCs w:val="18"/>
              </w:rPr>
              <w:t>achiziției</w:t>
            </w:r>
            <w:proofErr w:type="spellEnd"/>
            <w:r>
              <w:rPr>
                <w:rFonts w:asciiTheme="majorHAnsi" w:hAnsiTheme="majorHAnsi" w:cs="Times New Roman"/>
                <w:sz w:val="18"/>
                <w:szCs w:val="18"/>
              </w:rPr>
              <w:t>.</w:t>
            </w:r>
          </w:p>
        </w:tc>
        <w:tc>
          <w:tcPr>
            <w:tcW w:w="1000" w:type="pct"/>
            <w:vAlign w:val="center"/>
          </w:tcPr>
          <w:p w14:paraId="7C75B9C0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4B63E778" w14:textId="77777777" w:rsidR="00011033" w:rsidRPr="008051E7" w:rsidRDefault="00011033" w:rsidP="00B51E0D">
            <w:pPr>
              <w:rPr>
                <w:rFonts w:ascii="Cambria" w:eastAsia="Times New Roman" w:hAnsi="Cambria" w:cs="Times New Roman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52B3D603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7DCD7A72" w14:textId="77777777" w:rsidTr="00B51E0D">
        <w:trPr>
          <w:trHeight w:val="34"/>
        </w:trPr>
        <w:tc>
          <w:tcPr>
            <w:tcW w:w="340" w:type="pct"/>
            <w:vAlign w:val="center"/>
          </w:tcPr>
          <w:p w14:paraId="4710B789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25.</w:t>
            </w:r>
          </w:p>
        </w:tc>
        <w:tc>
          <w:tcPr>
            <w:tcW w:w="619" w:type="pct"/>
            <w:vAlign w:val="center"/>
          </w:tcPr>
          <w:p w14:paraId="675DF02A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5. CLAUZE CONTRACTUALE OBLIGATORII</w:t>
            </w:r>
          </w:p>
        </w:tc>
        <w:tc>
          <w:tcPr>
            <w:tcW w:w="1239" w:type="pct"/>
            <w:vAlign w:val="center"/>
          </w:tcPr>
          <w:p w14:paraId="19D35C98" w14:textId="77777777" w:rsidR="00011033" w:rsidRPr="009B7EE9" w:rsidRDefault="00011033" w:rsidP="00B51E0D">
            <w:pPr>
              <w:spacing w:before="200" w:after="200" w:line="240" w:lineRule="auto"/>
              <w:rPr>
                <w:rFonts w:asciiTheme="majorHAnsi" w:hAnsiTheme="majorHAnsi" w:cs="Times New Roman"/>
                <w:sz w:val="18"/>
                <w:szCs w:val="18"/>
              </w:rPr>
            </w:pP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Durata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contractului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7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luni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. </w:t>
            </w:r>
          </w:p>
          <w:p w14:paraId="5C93E4D2" w14:textId="77777777" w:rsidR="00011033" w:rsidRPr="009B7EE9" w:rsidRDefault="00011033" w:rsidP="00B51E0D">
            <w:pPr>
              <w:spacing w:before="200" w:after="200" w:line="240" w:lineRule="auto"/>
              <w:jc w:val="both"/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</w:pPr>
            <w:proofErr w:type="spellStart"/>
            <w:r w:rsidRPr="009B7EE9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Prestatorul</w:t>
            </w:r>
            <w:proofErr w:type="spellEnd"/>
            <w:r w:rsidRPr="009B7EE9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 xml:space="preserve"> se </w:t>
            </w:r>
            <w:proofErr w:type="spellStart"/>
            <w:r w:rsidRPr="009B7EE9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obligă</w:t>
            </w:r>
            <w:proofErr w:type="spellEnd"/>
            <w:r w:rsidRPr="009B7EE9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:</w:t>
            </w:r>
          </w:p>
          <w:p w14:paraId="30BE2F92" w14:textId="77777777" w:rsidR="00011033" w:rsidRPr="009B7EE9" w:rsidRDefault="00011033" w:rsidP="00B51E0D">
            <w:pPr>
              <w:spacing w:before="200" w:after="20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1.Să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presteze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serviciile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care fac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obiectul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prezentului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contract la data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convenită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conformitate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cu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obligațiile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asumate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conform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prezentului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Caiet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sarcini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; </w:t>
            </w:r>
          </w:p>
          <w:p w14:paraId="0B33C15E" w14:textId="77777777" w:rsidR="00011033" w:rsidRPr="009B7EE9" w:rsidRDefault="00011033" w:rsidP="00B51E0D">
            <w:pPr>
              <w:spacing w:before="200" w:after="20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2.Să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informeze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achizitorul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timp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util,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asupra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oricăror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probleme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apărute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derularea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contractului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</w:p>
          <w:p w14:paraId="5B8DF802" w14:textId="77777777" w:rsidR="00011033" w:rsidRPr="009B7EE9" w:rsidRDefault="00011033" w:rsidP="00B51E0D">
            <w:pPr>
              <w:spacing w:before="200" w:after="20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3.Să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emită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facturi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pentru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încasarea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avansului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prezinte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achizitorului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un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Raport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justificativ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(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facturi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contracte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)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pentru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întreaga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valoare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primită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cu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titlu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avans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până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la data de 15.08.2026,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situația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contrară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suma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reprezentând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avans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fi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reținută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din factura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finală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la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aceasta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adaugându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-se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majorări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întârziere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0,1 %/zi, calculate de la data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încasării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avansului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.</w:t>
            </w:r>
          </w:p>
          <w:p w14:paraId="70703BCA" w14:textId="77777777" w:rsidR="00011033" w:rsidRPr="009B7EE9" w:rsidRDefault="00011033" w:rsidP="00B51E0D">
            <w:pPr>
              <w:spacing w:before="200"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4.Să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emită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factura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finală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pentru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încasarea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prețului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serviciilor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prestate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termen de 10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zile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lucrătoare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la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încheierea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evenimentului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însoțită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documente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justificative din care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rezulte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valoarea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acestora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Raportul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activitate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al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ofertantului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devenit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contractant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(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anexând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contracte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prestare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serviciilor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facturi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etc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după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caz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) , precum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procesul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-verbal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recepție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cantitativă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calitativă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serviciilor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încheiat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între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achizitor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prestator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; </w:t>
            </w:r>
          </w:p>
          <w:p w14:paraId="1CB2B723" w14:textId="77777777" w:rsidR="00011033" w:rsidRPr="009B7EE9" w:rsidRDefault="00011033" w:rsidP="00B51E0D">
            <w:pPr>
              <w:spacing w:before="200"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5.Să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presteze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serviciile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conformitate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cu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oferta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cu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reglementările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legale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vigoare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aplicabile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obiectului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contractului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; </w:t>
            </w:r>
          </w:p>
          <w:p w14:paraId="0F286BD8" w14:textId="77777777" w:rsidR="00011033" w:rsidRPr="009B7EE9" w:rsidRDefault="00011033" w:rsidP="00B51E0D">
            <w:pPr>
              <w:spacing w:before="200"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6. Pe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toată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durata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prestare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serviciilor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fac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obiectul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contractului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prestatorul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trebuie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respecte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condițiile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muncă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și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măsurile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protecție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muncii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conformitate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cu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prevederile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legislației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naționale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privind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securitatea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sănătatea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muncă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precum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și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ale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oricăror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acte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normative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intra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vigoare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pe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parcursul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derulării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contractului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pentru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detalii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: </w:t>
            </w:r>
            <w:hyperlink r:id="rId9" w:history="1">
              <w:r w:rsidRPr="009B7EE9">
                <w:rPr>
                  <w:rStyle w:val="Hyperlink"/>
                  <w:rFonts w:asciiTheme="majorHAnsi" w:hAnsiTheme="majorHAnsi" w:cs="Times New Roman"/>
                  <w:sz w:val="18"/>
                  <w:szCs w:val="18"/>
                </w:rPr>
                <w:t>https://mmuncii.gov.ro/legislatie-piata-muncii/</w:t>
              </w:r>
            </w:hyperlink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;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Ofertantul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prezenta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o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declarație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privind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respectarea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condițiilor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privind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sănătatea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securitate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muncă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; </w:t>
            </w:r>
          </w:p>
          <w:p w14:paraId="1CBE04CE" w14:textId="77777777" w:rsidR="00011033" w:rsidRPr="009B7EE9" w:rsidRDefault="00011033" w:rsidP="00B51E0D">
            <w:pPr>
              <w:spacing w:before="200"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7.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Prestatorul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este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pe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deplin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răspunzător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serviciile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pe care le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prestează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.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În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cazul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în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care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Prestatorul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nu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își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execută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obligația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prestație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artistică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la data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și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ora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stabilite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,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acesta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va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achita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Beneficiarului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o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penalitate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de 100 % din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valoarea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onorariului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artistului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, cu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titlu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daune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interese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moratorii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/</w:t>
            </w:r>
            <w:proofErr w:type="spellStart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compensatorii</w:t>
            </w:r>
            <w:proofErr w:type="spellEnd"/>
            <w:r w:rsidRPr="009B7EE9">
              <w:rPr>
                <w:rStyle w:val="Accentuat"/>
                <w:rFonts w:asciiTheme="majorHAnsi" w:hAnsiTheme="majorHAnsi" w:cs="Times New Roman"/>
                <w:i w:val="0"/>
                <w:color w:val="0A0A0A"/>
                <w:sz w:val="18"/>
                <w:szCs w:val="18"/>
              </w:rPr>
              <w:t>.</w:t>
            </w: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</w:p>
          <w:p w14:paraId="40CB0351" w14:textId="77777777" w:rsidR="00011033" w:rsidRPr="009B7EE9" w:rsidRDefault="00011033" w:rsidP="00B51E0D">
            <w:pPr>
              <w:spacing w:before="200"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8.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Prestatorul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nu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putea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lastRenderedPageBreak/>
              <w:t>solicita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plata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unei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taxe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acces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la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eveniment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nici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nu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putea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utiliza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mesaje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electorale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sau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cu </w:t>
            </w:r>
            <w:proofErr w:type="spellStart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conținut</w:t>
            </w:r>
            <w:proofErr w:type="spellEnd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9B7EE9">
              <w:rPr>
                <w:rStyle w:val="Robust"/>
                <w:rFonts w:asciiTheme="majorHAnsi" w:hAnsiTheme="majorHAnsi" w:cs="Times New Roman"/>
                <w:b w:val="0"/>
                <w:color w:val="0A0A0A"/>
                <w:sz w:val="18"/>
                <w:szCs w:val="18"/>
                <w:shd w:val="clear" w:color="auto" w:fill="FFFFFF"/>
              </w:rPr>
              <w:t>discriminatoriu</w:t>
            </w:r>
            <w:proofErr w:type="spellEnd"/>
            <w:r w:rsidRPr="009B7EE9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, </w:t>
            </w:r>
            <w:proofErr w:type="spellStart"/>
            <w:r w:rsidRPr="009B7EE9">
              <w:rPr>
                <w:rStyle w:val="Robust"/>
                <w:rFonts w:asciiTheme="majorHAnsi" w:hAnsiTheme="majorHAnsi" w:cs="Times New Roman"/>
                <w:b w:val="0"/>
                <w:color w:val="0A0A0A"/>
                <w:sz w:val="18"/>
                <w:szCs w:val="18"/>
                <w:shd w:val="clear" w:color="auto" w:fill="FFFFFF"/>
              </w:rPr>
              <w:t>antisemit</w:t>
            </w:r>
            <w:proofErr w:type="spellEnd"/>
            <w:r w:rsidRPr="009B7EE9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, </w:t>
            </w:r>
            <w:proofErr w:type="spellStart"/>
            <w:r w:rsidRPr="009B7EE9">
              <w:rPr>
                <w:rStyle w:val="Robust"/>
                <w:rFonts w:asciiTheme="majorHAnsi" w:hAnsiTheme="majorHAnsi" w:cs="Times New Roman"/>
                <w:b w:val="0"/>
                <w:color w:val="0A0A0A"/>
                <w:sz w:val="18"/>
                <w:szCs w:val="18"/>
                <w:shd w:val="clear" w:color="auto" w:fill="FFFFFF"/>
              </w:rPr>
              <w:t>rasist</w:t>
            </w:r>
            <w:proofErr w:type="spellEnd"/>
            <w:r w:rsidRPr="009B7EE9">
              <w:rPr>
                <w:rFonts w:asciiTheme="majorHAnsi" w:hAnsiTheme="majorHAnsi" w:cs="Times New Roman"/>
                <w:b/>
                <w:color w:val="0A0A0A"/>
                <w:sz w:val="18"/>
                <w:szCs w:val="18"/>
                <w:shd w:val="clear" w:color="auto" w:fill="FFFFFF"/>
              </w:rPr>
              <w:t>, </w:t>
            </w:r>
            <w:proofErr w:type="spellStart"/>
            <w:proofErr w:type="gramStart"/>
            <w:r w:rsidRPr="009B7EE9">
              <w:rPr>
                <w:rStyle w:val="Robust"/>
                <w:rFonts w:asciiTheme="majorHAnsi" w:hAnsiTheme="majorHAnsi" w:cs="Times New Roman"/>
                <w:b w:val="0"/>
                <w:color w:val="0A0A0A"/>
                <w:sz w:val="18"/>
                <w:szCs w:val="18"/>
                <w:shd w:val="clear" w:color="auto" w:fill="FFFFFF"/>
              </w:rPr>
              <w:t>xenofob</w:t>
            </w:r>
            <w:proofErr w:type="spellEnd"/>
            <w:r w:rsidRPr="009B7EE9">
              <w:rPr>
                <w:rStyle w:val="Robust"/>
                <w:rFonts w:asciiTheme="majorHAnsi" w:hAnsiTheme="majorHAnsi" w:cs="Times New Roman"/>
                <w:b w:val="0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sau</w:t>
            </w:r>
            <w:proofErr w:type="spellEnd"/>
            <w:proofErr w:type="gramEnd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orice</w:t>
            </w:r>
            <w:proofErr w:type="spellEnd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altă</w:t>
            </w:r>
            <w:proofErr w:type="spellEnd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natură</w:t>
            </w:r>
            <w:proofErr w:type="spellEnd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care </w:t>
            </w:r>
            <w:proofErr w:type="spellStart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îndeamnă</w:t>
            </w:r>
            <w:proofErr w:type="spellEnd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la </w:t>
            </w:r>
            <w:proofErr w:type="spellStart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ură</w:t>
            </w:r>
            <w:proofErr w:type="spellEnd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sau</w:t>
            </w:r>
            <w:proofErr w:type="spellEnd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color w:val="0A0A0A"/>
                <w:sz w:val="18"/>
                <w:szCs w:val="18"/>
                <w:shd w:val="clear" w:color="auto" w:fill="FFFFFF"/>
              </w:rPr>
              <w:t>violență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cadrul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eveninientului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. </w:t>
            </w:r>
          </w:p>
          <w:p w14:paraId="474B01E8" w14:textId="77777777" w:rsidR="00011033" w:rsidRPr="009B7EE9" w:rsidRDefault="00011033" w:rsidP="00B51E0D">
            <w:pPr>
              <w:spacing w:before="200"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9.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Prestatorul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desemna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un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coordonator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eveniment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care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colabora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permanență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cu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reprezentanții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achizitorului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. </w:t>
            </w:r>
          </w:p>
          <w:p w14:paraId="23950610" w14:textId="77777777" w:rsidR="00011033" w:rsidRPr="009B7EE9" w:rsidRDefault="00011033" w:rsidP="00B51E0D">
            <w:pPr>
              <w:spacing w:before="200"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10.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toate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cazurile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prestatorul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suporta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pe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cheltuiala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exclusivă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orice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alte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servicii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care nu sunt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prevăzute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,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dar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care apar pe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parcurs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fiind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necesare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pentru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buna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desfăşurare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gram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</w:t>
            </w:r>
            <w:proofErr w:type="gram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evenimentului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.</w:t>
            </w:r>
          </w:p>
          <w:p w14:paraId="2716530E" w14:textId="77777777" w:rsidR="00011033" w:rsidRPr="009B7EE9" w:rsidRDefault="00011033" w:rsidP="00B51E0D">
            <w:pPr>
              <w:spacing w:before="200"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Achizitorul</w:t>
            </w:r>
            <w:proofErr w:type="spellEnd"/>
            <w:r w:rsidRPr="009B7EE9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 xml:space="preserve"> se </w:t>
            </w:r>
            <w:proofErr w:type="spellStart"/>
            <w:r w:rsidRPr="009B7EE9">
              <w:rPr>
                <w:rFonts w:asciiTheme="majorHAnsi" w:hAnsiTheme="majorHAnsi" w:cs="Times New Roman"/>
                <w:b/>
                <w:i/>
                <w:sz w:val="18"/>
                <w:szCs w:val="18"/>
              </w:rPr>
              <w:t>obligă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: </w:t>
            </w:r>
          </w:p>
          <w:p w14:paraId="1E7CFF41" w14:textId="77777777" w:rsidR="00011033" w:rsidRPr="009B7EE9" w:rsidRDefault="00011033" w:rsidP="00B51E0D">
            <w:pPr>
              <w:spacing w:before="200"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1.Să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desemneze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persoana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/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persoanele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contact cu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personalul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prestatorului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pentru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primirea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/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sau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fumizarea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informațiilor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privind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prestarea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serviciilor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care fac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obiectul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contractului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; </w:t>
            </w:r>
          </w:p>
          <w:p w14:paraId="3C5918CF" w14:textId="77777777" w:rsidR="00011033" w:rsidRPr="009B7EE9" w:rsidRDefault="00011033" w:rsidP="00B51E0D">
            <w:pPr>
              <w:spacing w:before="200"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2.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plătească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un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avans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30% din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valoarea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contractului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termen de 30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zile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la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semnarea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contractului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;</w:t>
            </w:r>
          </w:p>
          <w:p w14:paraId="41199FE1" w14:textId="77777777" w:rsidR="00011033" w:rsidRPr="009B7EE9" w:rsidRDefault="00011033" w:rsidP="00B51E0D">
            <w:pPr>
              <w:spacing w:before="200"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3.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plătească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integral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prețul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contractului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către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prestator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termen de maxim 30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zile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la data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emiterii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facturii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finale,după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prezentarea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către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contractant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a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tuturor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documentelor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justificative solicitate;</w:t>
            </w:r>
          </w:p>
          <w:p w14:paraId="0F175D0C" w14:textId="77777777" w:rsidR="00011033" w:rsidRPr="009B7EE9" w:rsidRDefault="00011033" w:rsidP="00B51E0D">
            <w:pPr>
              <w:spacing w:before="200"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4.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Să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plătească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taxele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/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remunerațiile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pentru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drepturile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de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autor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şi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drepturile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conexe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conformitate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cu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prevederile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legale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în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 xml:space="preserve"> </w:t>
            </w:r>
            <w:proofErr w:type="spellStart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vigoare</w:t>
            </w:r>
            <w:proofErr w:type="spellEnd"/>
            <w:r w:rsidRPr="009B7EE9">
              <w:rPr>
                <w:rFonts w:asciiTheme="majorHAnsi" w:hAnsiTheme="majorHAnsi" w:cs="Times New Roman"/>
                <w:sz w:val="18"/>
                <w:szCs w:val="18"/>
              </w:rPr>
              <w:t>.</w:t>
            </w:r>
          </w:p>
          <w:p w14:paraId="0E5954D4" w14:textId="77777777" w:rsidR="00011033" w:rsidRDefault="00011033" w:rsidP="00B51E0D">
            <w:pPr>
              <w:rPr>
                <w:rFonts w:ascii="Cambria" w:hAnsi="Cambria"/>
                <w:sz w:val="18"/>
                <w:szCs w:val="24"/>
                <w:lang w:val="ro-RO"/>
              </w:rPr>
            </w:pPr>
          </w:p>
        </w:tc>
        <w:tc>
          <w:tcPr>
            <w:tcW w:w="1000" w:type="pct"/>
            <w:vAlign w:val="center"/>
          </w:tcPr>
          <w:p w14:paraId="1417F6BA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7660E966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7EE6F838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54FEB21A" w14:textId="77777777" w:rsidTr="00B51E0D">
        <w:trPr>
          <w:trHeight w:val="34"/>
        </w:trPr>
        <w:tc>
          <w:tcPr>
            <w:tcW w:w="340" w:type="pct"/>
            <w:vAlign w:val="center"/>
          </w:tcPr>
          <w:p w14:paraId="4EDF5C3A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lastRenderedPageBreak/>
              <w:t>26.</w:t>
            </w:r>
          </w:p>
        </w:tc>
        <w:tc>
          <w:tcPr>
            <w:tcW w:w="619" w:type="pct"/>
            <w:vAlign w:val="center"/>
          </w:tcPr>
          <w:p w14:paraId="69E1FDCD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6. RECEPȚIA SERVICIILOR</w:t>
            </w:r>
          </w:p>
        </w:tc>
        <w:tc>
          <w:tcPr>
            <w:tcW w:w="1239" w:type="pct"/>
            <w:vAlign w:val="center"/>
          </w:tcPr>
          <w:p w14:paraId="1DD28E6C" w14:textId="77777777" w:rsidR="00011033" w:rsidRPr="00042891" w:rsidRDefault="00011033" w:rsidP="00B51E0D">
            <w:pPr>
              <w:spacing w:before="200" w:after="240" w:line="240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</w:pPr>
            <w:r w:rsidRPr="00042891"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  <w:t xml:space="preserve">Contractantul va transmite </w:t>
            </w:r>
            <w:r w:rsidRPr="00042891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ro-RO"/>
              </w:rPr>
              <w:t>Raportul final în termen de 5 zile lucrătoare de la data finalizării evenimentului</w:t>
            </w:r>
            <w:r w:rsidRPr="00042891"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  <w:t xml:space="preserve">. Se va efectua o </w:t>
            </w:r>
            <w:r w:rsidRPr="00042891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ro-RO"/>
              </w:rPr>
              <w:t>recepție finală cantitativă și/sau calitativă</w:t>
            </w:r>
            <w:r w:rsidRPr="00042891"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  <w:t xml:space="preserve">, în termen de </w:t>
            </w:r>
            <w:r w:rsidRPr="00042891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ro-RO"/>
              </w:rPr>
              <w:t>5 zile lucrătoare de la data primirii Raportului final</w:t>
            </w:r>
            <w:r w:rsidRPr="00042891"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  <w:t xml:space="preserve">.  Recepția va fi finalizată prin încheierea unui </w:t>
            </w:r>
            <w:r w:rsidRPr="00042891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ro-RO"/>
              </w:rPr>
              <w:t>proces-verbal de recepție finală</w:t>
            </w:r>
            <w:r w:rsidRPr="00042891"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  <w:t>.</w:t>
            </w:r>
          </w:p>
        </w:tc>
        <w:tc>
          <w:tcPr>
            <w:tcW w:w="1000" w:type="pct"/>
            <w:vAlign w:val="center"/>
          </w:tcPr>
          <w:p w14:paraId="31AE7CC2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0DF4E8CF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079407DF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48FDAF31" w14:textId="77777777" w:rsidTr="00B51E0D">
        <w:trPr>
          <w:trHeight w:val="34"/>
        </w:trPr>
        <w:tc>
          <w:tcPr>
            <w:tcW w:w="340" w:type="pct"/>
            <w:vAlign w:val="center"/>
          </w:tcPr>
          <w:p w14:paraId="4A038336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27.</w:t>
            </w:r>
          </w:p>
        </w:tc>
        <w:tc>
          <w:tcPr>
            <w:tcW w:w="619" w:type="pct"/>
            <w:vAlign w:val="center"/>
          </w:tcPr>
          <w:p w14:paraId="03CD7A73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7. MODALITATEA DE ELABORARE A OFERTELOR</w:t>
            </w:r>
          </w:p>
        </w:tc>
        <w:tc>
          <w:tcPr>
            <w:tcW w:w="1239" w:type="pct"/>
            <w:vAlign w:val="center"/>
          </w:tcPr>
          <w:p w14:paraId="7CDF3A5B" w14:textId="77777777" w:rsidR="00011033" w:rsidRPr="00042891" w:rsidRDefault="00011033" w:rsidP="00B51E0D">
            <w:pPr>
              <w:jc w:val="both"/>
              <w:rPr>
                <w:rFonts w:asciiTheme="majorHAnsi" w:hAnsiTheme="majorHAnsi"/>
                <w:b/>
                <w:spacing w:val="-10"/>
                <w:w w:val="95"/>
                <w:sz w:val="18"/>
                <w:szCs w:val="18"/>
              </w:rPr>
            </w:pPr>
            <w:proofErr w:type="spellStart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>Criteriul</w:t>
            </w:r>
            <w:proofErr w:type="spellEnd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>atribuire</w:t>
            </w:r>
            <w:proofErr w:type="spellEnd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:</w:t>
            </w:r>
            <w:proofErr w:type="gramEnd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042891">
              <w:rPr>
                <w:rFonts w:asciiTheme="majorHAnsi" w:hAnsiTheme="majorHAnsi"/>
                <w:b/>
                <w:i/>
                <w:spacing w:val="14"/>
                <w:sz w:val="18"/>
                <w:szCs w:val="18"/>
              </w:rPr>
              <w:t>Prețul</w:t>
            </w:r>
            <w:proofErr w:type="spellEnd"/>
            <w:r w:rsidRPr="00042891">
              <w:rPr>
                <w:rFonts w:asciiTheme="majorHAnsi" w:hAnsiTheme="majorHAnsi"/>
                <w:b/>
                <w:i/>
                <w:spacing w:val="14"/>
                <w:sz w:val="18"/>
                <w:szCs w:val="18"/>
              </w:rPr>
              <w:t xml:space="preserve"> cel </w:t>
            </w:r>
            <w:proofErr w:type="spellStart"/>
            <w:r w:rsidRPr="00042891">
              <w:rPr>
                <w:rFonts w:asciiTheme="majorHAnsi" w:hAnsiTheme="majorHAnsi"/>
                <w:b/>
                <w:i/>
                <w:spacing w:val="14"/>
                <w:sz w:val="18"/>
                <w:szCs w:val="18"/>
              </w:rPr>
              <w:t>mai</w:t>
            </w:r>
            <w:proofErr w:type="spellEnd"/>
            <w:r w:rsidRPr="00042891">
              <w:rPr>
                <w:rFonts w:asciiTheme="majorHAnsi" w:hAnsiTheme="majorHAnsi"/>
                <w:b/>
                <w:i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042891">
              <w:rPr>
                <w:rFonts w:asciiTheme="majorHAnsi" w:hAnsiTheme="majorHAnsi"/>
                <w:b/>
                <w:i/>
                <w:spacing w:val="14"/>
                <w:sz w:val="18"/>
                <w:szCs w:val="18"/>
              </w:rPr>
              <w:t>scăzut</w:t>
            </w:r>
            <w:proofErr w:type="spellEnd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cu </w:t>
            </w:r>
            <w:proofErr w:type="spellStart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>condiția</w:t>
            </w:r>
            <w:proofErr w:type="spellEnd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>îndeplinirii</w:t>
            </w:r>
            <w:proofErr w:type="spellEnd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 </w:t>
            </w:r>
            <w:proofErr w:type="spellStart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>tuturor</w:t>
            </w:r>
            <w:proofErr w:type="spellEnd"/>
            <w:proofErr w:type="gramEnd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>cerințelor</w:t>
            </w:r>
            <w:proofErr w:type="spellEnd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din </w:t>
            </w:r>
            <w:proofErr w:type="spellStart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>caietul</w:t>
            </w:r>
            <w:proofErr w:type="spellEnd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 xml:space="preserve"> de </w:t>
            </w:r>
            <w:proofErr w:type="spellStart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>sarcini</w:t>
            </w:r>
            <w:proofErr w:type="spellEnd"/>
            <w:r w:rsidRPr="00042891">
              <w:rPr>
                <w:rFonts w:asciiTheme="majorHAnsi" w:hAnsiTheme="majorHAnsi"/>
                <w:spacing w:val="14"/>
                <w:sz w:val="18"/>
                <w:szCs w:val="18"/>
              </w:rPr>
              <w:t>.</w:t>
            </w:r>
          </w:p>
          <w:p w14:paraId="1ACEB830" w14:textId="77777777" w:rsidR="00011033" w:rsidRPr="00042891" w:rsidRDefault="00011033" w:rsidP="00B51E0D">
            <w:pPr>
              <w:spacing w:before="200" w:after="240" w:line="240" w:lineRule="auto"/>
              <w:jc w:val="both"/>
              <w:rPr>
                <w:rFonts w:asciiTheme="majorHAnsi" w:eastAsia="Times New Roman" w:hAnsiTheme="majorHAnsi" w:cs="Times New Roman"/>
                <w:sz w:val="18"/>
                <w:szCs w:val="18"/>
                <w:lang w:val="ro-RO"/>
              </w:rPr>
            </w:pPr>
          </w:p>
        </w:tc>
        <w:tc>
          <w:tcPr>
            <w:tcW w:w="1000" w:type="pct"/>
            <w:vAlign w:val="center"/>
          </w:tcPr>
          <w:p w14:paraId="077CB81F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56B036F5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41392999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  <w:tr w:rsidR="00011033" w14:paraId="7A38A46B" w14:textId="77777777" w:rsidTr="00B51E0D">
        <w:trPr>
          <w:trHeight w:val="34"/>
        </w:trPr>
        <w:tc>
          <w:tcPr>
            <w:tcW w:w="340" w:type="pct"/>
            <w:vAlign w:val="center"/>
          </w:tcPr>
          <w:p w14:paraId="4736D81F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28.</w:t>
            </w:r>
          </w:p>
        </w:tc>
        <w:tc>
          <w:tcPr>
            <w:tcW w:w="619" w:type="pct"/>
            <w:vAlign w:val="center"/>
          </w:tcPr>
          <w:p w14:paraId="1E0DF7A1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ro-RO"/>
              </w:rPr>
              <w:t>7. MODALITATEA DE ELABORARE A OFERTELOR</w:t>
            </w:r>
          </w:p>
        </w:tc>
        <w:tc>
          <w:tcPr>
            <w:tcW w:w="1239" w:type="pct"/>
            <w:vAlign w:val="center"/>
          </w:tcPr>
          <w:p w14:paraId="18E19137" w14:textId="77777777" w:rsidR="00011033" w:rsidRDefault="00011033" w:rsidP="00B51E0D">
            <w:pPr>
              <w:spacing w:after="0"/>
              <w:rPr>
                <w:rFonts w:ascii="Cambria" w:hAnsi="Cambria"/>
                <w:sz w:val="18"/>
                <w:szCs w:val="24"/>
                <w:lang w:val="ro-RO"/>
              </w:rPr>
            </w:pPr>
            <w:r>
              <w:rPr>
                <w:rFonts w:ascii="Cambria" w:hAnsi="Cambria"/>
                <w:sz w:val="18"/>
                <w:szCs w:val="24"/>
                <w:lang w:val="ro-RO"/>
              </w:rPr>
              <w:t>Prezentul caiet de sarcini se constituie ca anexă la contractul care va fi încheiat cu furnizorul de servicii.</w:t>
            </w:r>
          </w:p>
        </w:tc>
        <w:tc>
          <w:tcPr>
            <w:tcW w:w="1000" w:type="pct"/>
            <w:vAlign w:val="center"/>
          </w:tcPr>
          <w:p w14:paraId="208CA786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881" w:type="pct"/>
            <w:vAlign w:val="center"/>
          </w:tcPr>
          <w:p w14:paraId="4F039087" w14:textId="77777777" w:rsidR="00011033" w:rsidRDefault="00011033" w:rsidP="00B51E0D">
            <w:pPr>
              <w:spacing w:before="200" w:after="200" w:line="276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921" w:type="pct"/>
            <w:vAlign w:val="center"/>
          </w:tcPr>
          <w:p w14:paraId="56CC6482" w14:textId="77777777" w:rsidR="00011033" w:rsidRDefault="00011033" w:rsidP="00B51E0D">
            <w:pPr>
              <w:spacing w:before="200" w:after="200" w:line="276" w:lineRule="auto"/>
              <w:rPr>
                <w:rFonts w:ascii="Cambria" w:eastAsia="Times New Roman" w:hAnsi="Cambria" w:cs="Times New Roman"/>
                <w:b/>
                <w:smallCaps/>
                <w:color w:val="000000"/>
                <w:sz w:val="18"/>
                <w:szCs w:val="18"/>
                <w:lang w:val="ro-RO"/>
              </w:rPr>
            </w:pPr>
          </w:p>
        </w:tc>
      </w:tr>
    </w:tbl>
    <w:p w14:paraId="6A088ADD" w14:textId="77777777" w:rsidR="00011033" w:rsidRDefault="00011033" w:rsidP="00011033">
      <w:pPr>
        <w:spacing w:before="200" w:afterLines="160" w:after="384" w:line="276" w:lineRule="auto"/>
        <w:jc w:val="both"/>
        <w:rPr>
          <w:rFonts w:ascii="Cambria" w:eastAsia="Times New Roman" w:hAnsi="Cambria" w:cs="Times New Roman"/>
          <w:sz w:val="24"/>
          <w:szCs w:val="24"/>
          <w:lang w:val="ro-RO"/>
        </w:rPr>
      </w:pPr>
    </w:p>
    <w:p w14:paraId="64C43300" w14:textId="6DEBF92E" w:rsidR="00000000" w:rsidRDefault="00A73F4E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Semnatura</w:t>
      </w:r>
      <w:proofErr w:type="spellEnd"/>
      <w:r>
        <w:t xml:space="preserve"> reprezentant legal</w:t>
      </w:r>
    </w:p>
    <w:sectPr w:rsidR="00587C37" w:rsidSect="00B82B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63788"/>
    <w:multiLevelType w:val="multilevel"/>
    <w:tmpl w:val="7ED63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1598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033"/>
    <w:rsid w:val="00011033"/>
    <w:rsid w:val="000A56EC"/>
    <w:rsid w:val="001E1BF1"/>
    <w:rsid w:val="007D6DFF"/>
    <w:rsid w:val="00A73F4E"/>
    <w:rsid w:val="00B8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7494"/>
  <w15:docId w15:val="{42418285-7653-4BB3-9861-5A43EB09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033"/>
    <w:pPr>
      <w:spacing w:after="160" w:line="259" w:lineRule="auto"/>
    </w:pPr>
  </w:style>
  <w:style w:type="paragraph" w:styleId="Titlu1">
    <w:name w:val="heading 1"/>
    <w:basedOn w:val="Normal"/>
    <w:next w:val="Normal"/>
    <w:link w:val="Titlu1Caracter"/>
    <w:qFormat/>
    <w:rsid w:val="00011033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28"/>
      <w:szCs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011033"/>
    <w:pPr>
      <w:keepNext/>
      <w:keepLines/>
      <w:spacing w:before="40" w:after="0"/>
      <w:outlineLvl w:val="1"/>
    </w:pPr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011033"/>
    <w:rPr>
      <w:rFonts w:ascii="Cambria" w:eastAsiaTheme="majorEastAsia" w:hAnsi="Cambria" w:cstheme="majorBidi"/>
      <w:b/>
      <w:color w:val="000000" w:themeColor="text1"/>
      <w:sz w:val="28"/>
      <w:szCs w:val="32"/>
    </w:rPr>
  </w:style>
  <w:style w:type="character" w:customStyle="1" w:styleId="Titlu2Caracter">
    <w:name w:val="Titlu 2 Caracter"/>
    <w:basedOn w:val="Fontdeparagrafimplicit"/>
    <w:link w:val="Titlu2"/>
    <w:qFormat/>
    <w:rsid w:val="00011033"/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styleId="Hyperlink">
    <w:name w:val="Hyperlink"/>
    <w:basedOn w:val="Fontdeparagrafimplicit"/>
    <w:uiPriority w:val="99"/>
    <w:unhideWhenUsed/>
    <w:qFormat/>
    <w:rsid w:val="00011033"/>
    <w:rPr>
      <w:color w:val="0563C1"/>
      <w:u w:val="single"/>
    </w:rPr>
  </w:style>
  <w:style w:type="character" w:styleId="Robust">
    <w:name w:val="Strong"/>
    <w:uiPriority w:val="22"/>
    <w:qFormat/>
    <w:rsid w:val="00011033"/>
    <w:rPr>
      <w:b/>
      <w:bCs/>
    </w:rPr>
  </w:style>
  <w:style w:type="paragraph" w:styleId="Listparagraf">
    <w:name w:val="List Paragraph"/>
    <w:aliases w:val="Forth level,Normal bullet 2,lp1,Heading x1,Lista 1,body 2,lp11,Dot pt,List Paragraph Char Char Char,Indicator Text,Numbered Para 1,List Paragraph à moi,LISTA,Listaszerű bekezdés2,Listaszerű bekezdés3,Listaszerű bekezdés1,2,List Paragraph1"/>
    <w:basedOn w:val="Normal"/>
    <w:link w:val="ListparagrafCaracter"/>
    <w:uiPriority w:val="34"/>
    <w:qFormat/>
    <w:rsid w:val="00011033"/>
    <w:pPr>
      <w:widowControl w:val="0"/>
      <w:autoSpaceDE w:val="0"/>
      <w:autoSpaceDN w:val="0"/>
      <w:spacing w:after="0" w:line="240" w:lineRule="auto"/>
      <w:ind w:left="680" w:hanging="362"/>
    </w:pPr>
    <w:rPr>
      <w:rFonts w:ascii="Times New Roman" w:eastAsia="Times New Roman" w:hAnsi="Times New Roman" w:cs="Times New Roman"/>
      <w:lang w:val="ro-RO"/>
    </w:rPr>
  </w:style>
  <w:style w:type="character" w:customStyle="1" w:styleId="ListparagrafCaracter">
    <w:name w:val="Listă paragraf Caracter"/>
    <w:aliases w:val="Forth level Caracter,Normal bullet 2 Caracter,lp1 Caracter,Heading x1 Caracter,Lista 1 Caracter,body 2 Caracter,lp11 Caracter,Dot pt Caracter,List Paragraph Char Char Char Caracter,Indicator Text Caracter,Numbered Para 1 Caracter"/>
    <w:link w:val="Listparagraf"/>
    <w:uiPriority w:val="34"/>
    <w:qFormat/>
    <w:locked/>
    <w:rsid w:val="00011033"/>
    <w:rPr>
      <w:rFonts w:ascii="Times New Roman" w:eastAsia="Times New Roman" w:hAnsi="Times New Roman" w:cs="Times New Roman"/>
      <w:lang w:val="ro-RO"/>
    </w:rPr>
  </w:style>
  <w:style w:type="character" w:styleId="Accentuat">
    <w:name w:val="Emphasis"/>
    <w:basedOn w:val="Fontdeparagrafimplicit"/>
    <w:uiPriority w:val="20"/>
    <w:qFormat/>
    <w:rsid w:val="000110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ura@primariavaleadoftanei.r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imariavaleadoftane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stratura@primariavaleadoftanei.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muncii.gov.ro/legislatie-piata-munc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C2CB-2523-42C2-A585-47370F4C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2284</Words>
  <Characters>13021</Characters>
  <Application>Microsoft Office Word</Application>
  <DocSecurity>0</DocSecurity>
  <Lines>108</Lines>
  <Paragraphs>30</Paragraphs>
  <ScaleCrop>false</ScaleCrop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Mihaela Munteanu</cp:lastModifiedBy>
  <cp:revision>2</cp:revision>
  <dcterms:created xsi:type="dcterms:W3CDTF">2026-03-31T19:44:00Z</dcterms:created>
  <dcterms:modified xsi:type="dcterms:W3CDTF">2026-04-01T08:01:00Z</dcterms:modified>
</cp:coreProperties>
</file>